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20" w:rsidRDefault="00682780">
      <w:r w:rsidRPr="00682780"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C:\Users\Ирина\Desktop\положение наставн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ложение наставниче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80" w:rsidRDefault="00682780"/>
    <w:p w:rsidR="00682780" w:rsidRDefault="00682780"/>
    <w:p w:rsidR="00682780" w:rsidRDefault="00682780"/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Основными принципами системы наставничества педагогических работников являются: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принцип научности - предполагает применение научно обоснованных методик и технологий в сфере наставничества педагогических работников;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принцип системности и стратегической целостности —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принцип </w:t>
      </w:r>
      <w:proofErr w:type="spellStart"/>
      <w:r>
        <w:rPr>
          <w:color w:val="auto"/>
          <w:sz w:val="28"/>
          <w:szCs w:val="28"/>
        </w:rPr>
        <w:t>аксиологичности</w:t>
      </w:r>
      <w:proofErr w:type="spellEnd"/>
      <w:r>
        <w:rPr>
          <w:color w:val="auto"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Default="00682780" w:rsidP="00682780">
      <w:pPr>
        <w:pStyle w:val="Default"/>
        <w:ind w:firstLine="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 Цель и задачи системы наставничества. Формы наставничества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Задачи системы наставничества педагогических работников: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</w:t>
      </w:r>
      <w:r>
        <w:rPr>
          <w:color w:val="auto"/>
          <w:sz w:val="28"/>
          <w:szCs w:val="28"/>
        </w:rPr>
        <w:lastRenderedPageBreak/>
        <w:t>соответствующего профессионально-этическим принципам, а также требованиям, установленным законодательством;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В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«работодатель - студент»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Виртуальное (дистанционное) наставничество </w:t>
      </w:r>
      <w:r>
        <w:rPr>
          <w:color w:val="auto"/>
          <w:sz w:val="28"/>
          <w:szCs w:val="28"/>
        </w:rPr>
        <w:t>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Наставничество в группе </w:t>
      </w:r>
      <w:r>
        <w:rPr>
          <w:color w:val="auto"/>
          <w:sz w:val="28"/>
          <w:szCs w:val="28"/>
        </w:rPr>
        <w:t>- форма наставничества, когда один наставник взаимодействует с группой наставляемых одновременно (от двух и более человек).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Краткосрочное ши целеполагающее наставничество — </w:t>
      </w:r>
      <w:r>
        <w:rPr>
          <w:color w:val="auto"/>
          <w:sz w:val="28"/>
          <w:szCs w:val="28"/>
        </w:rPr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Реверсивное наставничество </w:t>
      </w:r>
      <w:r>
        <w:rPr>
          <w:color w:val="auto"/>
          <w:sz w:val="28"/>
          <w:szCs w:val="28"/>
        </w:rPr>
        <w:t>—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Ситуационное наставничество - </w:t>
      </w:r>
      <w:r w:rsidRPr="00F44A1E">
        <w:rPr>
          <w:color w:val="auto"/>
          <w:sz w:val="28"/>
          <w:szCs w:val="28"/>
        </w:rPr>
        <w:t>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Скоростное наставничество </w:t>
      </w:r>
      <w:r w:rsidRPr="00F44A1E">
        <w:rPr>
          <w:color w:val="auto"/>
          <w:sz w:val="28"/>
          <w:szCs w:val="28"/>
        </w:rPr>
        <w:t xml:space="preserve">- однократная встреча наставляемого (наставляемых) с наставником более высокого уровня (профессионалом/компетентным лицом) с целью построения </w:t>
      </w:r>
      <w:r w:rsidRPr="00F44A1E">
        <w:rPr>
          <w:color w:val="auto"/>
          <w:sz w:val="28"/>
          <w:szCs w:val="28"/>
        </w:rPr>
        <w:lastRenderedPageBreak/>
        <w:t>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Традиционная форма наставничества («один-на-один») </w:t>
      </w:r>
      <w:r w:rsidRPr="00F44A1E">
        <w:rPr>
          <w:color w:val="auto"/>
          <w:sz w:val="28"/>
          <w:szCs w:val="28"/>
        </w:rPr>
        <w:t>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Форма наставничества «учитель </w:t>
      </w:r>
      <w:r w:rsidRPr="00F44A1E">
        <w:rPr>
          <w:color w:val="auto"/>
          <w:sz w:val="28"/>
          <w:szCs w:val="28"/>
        </w:rPr>
        <w:t xml:space="preserve">— </w:t>
      </w:r>
      <w:r w:rsidRPr="00F44A1E">
        <w:rPr>
          <w:i/>
          <w:iCs/>
          <w:color w:val="auto"/>
          <w:sz w:val="28"/>
          <w:szCs w:val="28"/>
        </w:rPr>
        <w:t xml:space="preserve">учитель» </w:t>
      </w:r>
      <w:r w:rsidRPr="00F44A1E">
        <w:rPr>
          <w:color w:val="auto"/>
          <w:sz w:val="28"/>
          <w:szCs w:val="28"/>
        </w:rPr>
        <w:t>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Форма наставничества «руководитель образовательной организации </w:t>
      </w:r>
      <w:r w:rsidRPr="00F44A1E">
        <w:rPr>
          <w:color w:val="auto"/>
          <w:sz w:val="28"/>
          <w:szCs w:val="28"/>
        </w:rPr>
        <w:t xml:space="preserve">- </w:t>
      </w:r>
      <w:r w:rsidRPr="00F44A1E">
        <w:rPr>
          <w:i/>
          <w:iCs/>
          <w:color w:val="auto"/>
          <w:sz w:val="28"/>
          <w:szCs w:val="28"/>
        </w:rPr>
        <w:t xml:space="preserve">учитель» </w:t>
      </w:r>
      <w:r w:rsidRPr="00F44A1E">
        <w:rPr>
          <w:color w:val="auto"/>
          <w:sz w:val="28"/>
          <w:szCs w:val="28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 Организация системы наставничества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3.3. Руководитель образовательной организации: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утверждает куратора реализации программ наставничества,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способствует отбору наставников и наставляемых, а также утверждает их;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утверждает план мероприятий («дорожную карту») по реализации Положения о системе наставничества педагогических работников в образовательной организации;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- издает приказ(ы) о закреплении наставнических пар/групп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с письменного согласия их участников на возложение на них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дополнительных обязанностей, связанных с наставнической деятельностью;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способствует созданию сетевого взаимодействия в сфере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3.4. Куратор реализации программ наставничества: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назначается руководителем образовательной организации из числа заместителей руководителя;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44A1E">
        <w:rPr>
          <w:color w:val="auto"/>
          <w:sz w:val="28"/>
          <w:szCs w:val="28"/>
        </w:rPr>
        <w:t>предлагает руководителю образовательной организации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для утверждения состава школьного методического объединения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наставников для утверждения (при необходимости его создания);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разрабатывает план мероприятий («дорожную карту») по реализации Положения о системе наставничества педагогических работников в образовательной организации;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44A1E">
        <w:rPr>
          <w:color w:val="auto"/>
          <w:sz w:val="28"/>
          <w:szCs w:val="28"/>
        </w:rPr>
        <w:t>совместно с системным администратором ведет банк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формирует банк индивидуальных/групповых персонализированных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программ наставничества педагогических работников, осуществляет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описание наиболее успешного и эффективного опыта;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F44A1E">
        <w:rPr>
          <w:color w:val="auto"/>
          <w:sz w:val="28"/>
          <w:szCs w:val="28"/>
        </w:rPr>
        <w:t>стажировочных</w:t>
      </w:r>
      <w:proofErr w:type="spellEnd"/>
      <w:r w:rsidRPr="00F44A1E">
        <w:rPr>
          <w:color w:val="auto"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</w:t>
      </w:r>
      <w:r w:rsidRPr="00F44A1E">
        <w:rPr>
          <w:color w:val="auto"/>
          <w:sz w:val="28"/>
          <w:szCs w:val="28"/>
        </w:rPr>
        <w:lastRenderedPageBreak/>
        <w:t>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3.5. Методическое объединение наставников/комиссия/совет (при его наличии):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4. Права и обязанности наставника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4.1. Права наставника: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4.2. Обязанности наставника: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 ч. и на личном примере;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молодых/начинающих педагогов различных уровней (профессиональные конкурсы, конференции, форумы и др.);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5. Права и обязанности наставляемого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5.1. Права наставляемого: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систематически повышать свой профессиональный уровень;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участвовать в составлении персонализированной программы наставничества педагогических работников;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- обращаться к куратору и руководителю образовательной организации с ходатайством о замене наставника.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5.2. Обязанности наставляемого: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реализовывать мероприятия плана персонализированной программы наставничества в установленные сроки;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соблюдать правила внутреннего трудового распорядка образовательной организации;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устранять совместно с наставником допущенные ошибки и выявленные затруднения;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проявлять дисциплинированность, организованность и культуру в работе и учебе;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6.1. Формирование наставнических пар (групп) осуществляется по основным критериям: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профессиональный профиль или личный (</w:t>
      </w:r>
      <w:proofErr w:type="spellStart"/>
      <w:r w:rsidRPr="00F44A1E">
        <w:rPr>
          <w:color w:val="auto"/>
          <w:sz w:val="28"/>
          <w:szCs w:val="28"/>
        </w:rPr>
        <w:t>компетентностный</w:t>
      </w:r>
      <w:proofErr w:type="spellEnd"/>
      <w:r w:rsidRPr="00F44A1E">
        <w:rPr>
          <w:color w:val="auto"/>
          <w:sz w:val="28"/>
          <w:szCs w:val="28"/>
        </w:rPr>
        <w:t>) опыт наставника должны соответствовать запросам наставляемого или наставляемых;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взаимный интерес и симпатия между участниками наставнической пары (группы), позволяющие в будущем эффективно взаимодействовать в рамках программы наставничества.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7. Завершение персонализированной программы наставничества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7.1. Завершение персонализированной программы наставничества происходит в случае: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по инициативе наставника или наставляемого и/или обоюдному решению (по уважительным обстоятельствам);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9. Заключительные положения</w:t>
      </w:r>
    </w:p>
    <w:p w:rsidR="00682780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682780" w:rsidRPr="00F44A1E" w:rsidRDefault="00682780" w:rsidP="0068278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682780" w:rsidRDefault="00682780" w:rsidP="00682780">
      <w:pPr>
        <w:tabs>
          <w:tab w:val="left" w:pos="14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A1E">
        <w:rPr>
          <w:rFonts w:ascii="Times New Roman" w:hAnsi="Times New Roman" w:cs="Times New Roman"/>
          <w:sz w:val="28"/>
          <w:szCs w:val="28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Федерации, локальными нормативными актами образовательной орган</w:t>
      </w:r>
      <w:r>
        <w:rPr>
          <w:rFonts w:ascii="Times New Roman" w:hAnsi="Times New Roman" w:cs="Times New Roman"/>
          <w:sz w:val="28"/>
          <w:szCs w:val="28"/>
        </w:rPr>
        <w:t>изации.</w:t>
      </w:r>
    </w:p>
    <w:p w:rsidR="00682780" w:rsidRDefault="00682780">
      <w:bookmarkStart w:id="0" w:name="_GoBack"/>
      <w:bookmarkEnd w:id="0"/>
    </w:p>
    <w:sectPr w:rsidR="0068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D2"/>
    <w:rsid w:val="00517220"/>
    <w:rsid w:val="00682780"/>
    <w:rsid w:val="009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E12E"/>
  <w15:chartTrackingRefBased/>
  <w15:docId w15:val="{CB89980A-2F81-439E-BFA4-5499DE2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3318</Words>
  <Characters>18919</Characters>
  <Application>Microsoft Office Word</Application>
  <DocSecurity>0</DocSecurity>
  <Lines>157</Lines>
  <Paragraphs>44</Paragraphs>
  <ScaleCrop>false</ScaleCrop>
  <Company>diakov.net</Company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2022-05-11T06:36:00Z</dcterms:created>
  <dcterms:modified xsi:type="dcterms:W3CDTF">2022-05-11T06:37:00Z</dcterms:modified>
</cp:coreProperties>
</file>