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538" w:rsidRDefault="00F40538" w:rsidP="00F40538">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Требования к проведению муниципального этапа </w:t>
      </w:r>
    </w:p>
    <w:p w:rsidR="00F40538" w:rsidRDefault="00F40538" w:rsidP="00F40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Всероссийской олимпиады школьников по предмету «Литератур</w:t>
      </w:r>
      <w:r w:rsidR="00F5448F">
        <w:rPr>
          <w:rFonts w:ascii="Times New Roman" w:hAnsi="Times New Roman" w:cs="Times New Roman"/>
          <w:b/>
          <w:sz w:val="28"/>
          <w:szCs w:val="28"/>
        </w:rPr>
        <w:t>а</w:t>
      </w:r>
      <w:r>
        <w:rPr>
          <w:rFonts w:ascii="Times New Roman" w:hAnsi="Times New Roman" w:cs="Times New Roman"/>
          <w:b/>
          <w:sz w:val="28"/>
          <w:szCs w:val="28"/>
        </w:rPr>
        <w:t xml:space="preserve">» </w:t>
      </w:r>
    </w:p>
    <w:p w:rsidR="00F40538" w:rsidRDefault="00F40538" w:rsidP="00F4053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2024-2025 учебном году.</w:t>
      </w:r>
    </w:p>
    <w:p w:rsidR="00F5448F" w:rsidRDefault="00F5448F" w:rsidP="00F40538">
      <w:pPr>
        <w:spacing w:after="0" w:line="240" w:lineRule="auto"/>
        <w:jc w:val="center"/>
        <w:rPr>
          <w:rFonts w:ascii="Times New Roman" w:hAnsi="Times New Roman" w:cs="Times New Roman"/>
          <w:b/>
          <w:sz w:val="28"/>
          <w:szCs w:val="28"/>
        </w:rPr>
      </w:pPr>
    </w:p>
    <w:p w:rsidR="00F40538" w:rsidRPr="00F5448F" w:rsidRDefault="00F5448F" w:rsidP="00F31B1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ab/>
      </w:r>
      <w:r w:rsidRPr="00F5448F">
        <w:rPr>
          <w:rFonts w:ascii="Times New Roman" w:hAnsi="Times New Roman" w:cs="Times New Roman"/>
          <w:sz w:val="28"/>
          <w:szCs w:val="28"/>
        </w:rPr>
        <w:t>Данные требования разработаны в соответствии с Порядком проведения Всероссийской олимпиады школьников, утвержденным приказом Министерства просвещения Российской Федерации №</w:t>
      </w:r>
      <w:r>
        <w:rPr>
          <w:rFonts w:ascii="Times New Roman" w:hAnsi="Times New Roman" w:cs="Times New Roman"/>
          <w:sz w:val="28"/>
          <w:szCs w:val="28"/>
        </w:rPr>
        <w:t xml:space="preserve"> </w:t>
      </w:r>
      <w:r w:rsidRPr="00F5448F">
        <w:rPr>
          <w:rFonts w:ascii="Times New Roman" w:hAnsi="Times New Roman" w:cs="Times New Roman"/>
          <w:sz w:val="28"/>
          <w:szCs w:val="28"/>
        </w:rPr>
        <w:t>678 от 27 ноября 2020 года</w:t>
      </w:r>
      <w:r w:rsidR="008313F7">
        <w:rPr>
          <w:rFonts w:ascii="Times New Roman" w:hAnsi="Times New Roman" w:cs="Times New Roman"/>
          <w:sz w:val="28"/>
          <w:szCs w:val="28"/>
        </w:rPr>
        <w:t>.</w:t>
      </w:r>
    </w:p>
    <w:p w:rsidR="00063B8E"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 Олимпиада по литературе проводится в целях выявления и развития у обучающихся аналитических и творческих способностей и интереса к научной (научно-исследовательской) деятельности в области филологии, пропаганды научных знаний.</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Задачи олимпиады: </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развитие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выявление филологически одаренных детей, способных выполнять задания аналитического и творческого характера; </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популяризация научных знаний, формирование научной картины мира.</w:t>
      </w:r>
    </w:p>
    <w:p w:rsidR="00F40538" w:rsidRDefault="00F31B1E"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 Рабочим языком проведения олимпиады является русский язык. Участие в олимпиаде индивидуальное, олимпиадные задания выполняются участником самостоятельно, без помощи посторонних лиц. Сроки окончания этапов олимпиады: школьного этапа олимпиады – не позднее 01 ноября; муниципального этапа олимпиады – не позднее 25 декабря. </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Принципы формирования комплектов олимпиадных заданий и методические подходы к составлению заданий муниципального этапа олимпиады</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Основные принципы формирования комплектов олимпиадных заданий и методические подходы к составлению заданий муниципального этапа олимпиады соответствуют аналогичным принципам и подходам школьного этапа, приведённым в п. 1, при этом следует учитывать ряд отличий. На муниципальном этапе олимпиады предметно-методическим комиссиям необходимо разработать задания, раскрывающие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«литература», представленные в Примерных основных образовательных программах основного и среднего общего образования, при этом уровень их сложности должен быть определен таким образом, чтобы на их решение участник смог затратить в общей сложности не более 135 минут в 7-8 классах и 270 минут в 9-11 классах. Основной акцент следует делать не на проверке знания конкретных элементов предметного содержания, а на умении применять знания и навыки в незнакомой ситуации, работая с не </w:t>
      </w:r>
      <w:proofErr w:type="spellStart"/>
      <w:r w:rsidRPr="00C25913">
        <w:rPr>
          <w:rFonts w:ascii="Times New Roman" w:hAnsi="Times New Roman" w:cs="Times New Roman"/>
          <w:sz w:val="28"/>
          <w:szCs w:val="28"/>
        </w:rPr>
        <w:t>изучавшимся</w:t>
      </w:r>
      <w:proofErr w:type="spellEnd"/>
      <w:r w:rsidRPr="00C25913">
        <w:rPr>
          <w:rFonts w:ascii="Times New Roman" w:hAnsi="Times New Roman" w:cs="Times New Roman"/>
          <w:sz w:val="28"/>
          <w:szCs w:val="28"/>
        </w:rPr>
        <w:t xml:space="preserve"> на уроках текстом, необычной проблемой, неординарной творческой задачей.</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lastRenderedPageBreak/>
        <w:t xml:space="preserve"> Ключевыми для олимпиады по литературе являются умения, связанные с анализом и интерпретацией текста, созданием собственного текста в разных жанрах и для разной целевой аудитории. Задания муниципального этапа олимпиады могут быть разработаны как отдельно для каждого класса (параллели), так и для возрастных групп, объединяющих несколько классов (параллелей), например: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а) первая возрастная группа – обучающиеся 7-8 классов общеобразовательных организаций;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б) вторая возрастная группа – обучающиеся 9 классов общеобразовательных организаций;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в) третья возрастная группа – обучающиеся 10 классов общеобразовательных организаций</w:t>
      </w:r>
      <w:r w:rsidR="00F31B1E">
        <w:rPr>
          <w:rFonts w:ascii="Times New Roman" w:hAnsi="Times New Roman" w:cs="Times New Roman"/>
          <w:sz w:val="28"/>
          <w:szCs w:val="28"/>
        </w:rPr>
        <w:t>;</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 г) четвертая возрастная группа – обучающиеся 11 классов общеобразовательных организаций. </w:t>
      </w:r>
    </w:p>
    <w:p w:rsidR="00F31B1E"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Ученики 7-8 классов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более сложным олимпиадным испытаниям в дальнейшем. С учётом этого ученикам 7-8 классов предлагаются письменные задания творческого формата, включающие в себя и аналитические элементы, проверку навыков самостоятельной работы с художественным текстом, знания основ теории литературы. Выполняя каждое задание, ученики создают текст ответа, опираясь на предложенные вопросы. Не допускается проведение муниципального этапа олимпиады по литературе в виде электронного тестирования, замена аналитических и творческих заданий исключительно тестовыми заданиями. Ученики 9-11 классов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все предшествующие этапы – в один тур. Поэтому ученикам на этих 9 этапах будут предлагаться комплекты из заданий разных типов (тестовых, аналитических и творческих).</w:t>
      </w:r>
    </w:p>
    <w:p w:rsidR="00F31B1E"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b/>
          <w:sz w:val="28"/>
          <w:szCs w:val="28"/>
        </w:rPr>
        <w:t xml:space="preserve"> Аналитическое задание</w:t>
      </w:r>
      <w:r w:rsidR="00F31B1E">
        <w:rPr>
          <w:rFonts w:ascii="Times New Roman" w:hAnsi="Times New Roman" w:cs="Times New Roman"/>
          <w:sz w:val="28"/>
          <w:szCs w:val="28"/>
        </w:rPr>
        <w:t>.</w:t>
      </w:r>
    </w:p>
    <w:p w:rsidR="00F40538"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 Аналитическое задание может представлять собой целостный анализ текста (прозаического или поэтического, выбор типа текста – право ученика) или ответы на вопросы, связанные с анализом разных аспектов художественной структуры и содержания предложенного произведения. Анализируя текст, ученик должен показать степень сформированности филологических навыков – именно они и станут предметом оценки.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w:t>
      </w:r>
      <w:r w:rsidRPr="00C25913">
        <w:rPr>
          <w:rFonts w:ascii="Times New Roman" w:hAnsi="Times New Roman" w:cs="Times New Roman"/>
          <w:sz w:val="28"/>
          <w:szCs w:val="28"/>
        </w:rPr>
        <w:lastRenderedPageBreak/>
        <w:t>нового видения и понимания вступить в диалог с автором произведения. В помощь ученикам можно дать «подсказки» – кратко сформулировать направления анализа, позволяющие сосредоточиться на значимых структурно-семантических особенностях предложенного произведения. Под «целостным анализом текста» мы понимаем структурно целостный, композиционно выверенный аналитический текст, в котором последовательно раскрыты заложенные в произведении смыслы. Это не обязательно скрупулёзное и исчерпывающее описание всех структурных уровней произведения – от фонетической и ритмико</w:t>
      </w:r>
      <w:r w:rsidR="00F5448F">
        <w:rPr>
          <w:rFonts w:ascii="Times New Roman" w:hAnsi="Times New Roman" w:cs="Times New Roman"/>
          <w:sz w:val="28"/>
          <w:szCs w:val="28"/>
        </w:rPr>
        <w:t>-</w:t>
      </w:r>
      <w:r w:rsidRPr="00C25913">
        <w:rPr>
          <w:rFonts w:ascii="Times New Roman" w:hAnsi="Times New Roman" w:cs="Times New Roman"/>
          <w:sz w:val="28"/>
          <w:szCs w:val="28"/>
        </w:rPr>
        <w:t xml:space="preserve">метрической стороны до контекста и </w:t>
      </w:r>
      <w:proofErr w:type="spellStart"/>
      <w:r w:rsidRPr="00C25913">
        <w:rPr>
          <w:rFonts w:ascii="Times New Roman" w:hAnsi="Times New Roman" w:cs="Times New Roman"/>
          <w:sz w:val="28"/>
          <w:szCs w:val="28"/>
        </w:rPr>
        <w:t>интертекста</w:t>
      </w:r>
      <w:proofErr w:type="spellEnd"/>
      <w:r w:rsidRPr="00C25913">
        <w:rPr>
          <w:rFonts w:ascii="Times New Roman" w:hAnsi="Times New Roman" w:cs="Times New Roman"/>
          <w:sz w:val="28"/>
          <w:szCs w:val="28"/>
        </w:rPr>
        <w:t xml:space="preserve">, – мы рекомендуем сосредоточить анализ на тех аспектах текста, которые актуализированы в нём в наибольшей степени. Анализ произведения по вопросам решает те же задачи, но иным способом: вопросы направляют внимание ученика к значимым структурным элементам, контекстуальным связям между ними, композиционным особенностям, специфике образного строя текста, его художественного языка; кроме того, вопросы связаны с историко-культурным контекстом произведения и теоретико-литературным аппаратом анализа, «переводом» литературного произведения на язык других видов искусства, критическим осмыслением существующих интерпретаций творчества автора. </w:t>
      </w:r>
    </w:p>
    <w:p w:rsidR="00F31B1E"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b/>
          <w:sz w:val="28"/>
          <w:szCs w:val="28"/>
        </w:rPr>
        <w:t>Творческое задание</w:t>
      </w:r>
      <w:r w:rsidR="00F31B1E">
        <w:rPr>
          <w:rFonts w:ascii="Times New Roman" w:hAnsi="Times New Roman" w:cs="Times New Roman"/>
          <w:sz w:val="28"/>
          <w:szCs w:val="28"/>
        </w:rPr>
        <w:t>.</w:t>
      </w:r>
    </w:p>
    <w:p w:rsidR="00F40538" w:rsidRDefault="00C25913" w:rsidP="00F40538">
      <w:pPr>
        <w:spacing w:after="0" w:line="240" w:lineRule="auto"/>
        <w:ind w:firstLine="709"/>
        <w:jc w:val="both"/>
        <w:rPr>
          <w:rFonts w:ascii="Times New Roman" w:hAnsi="Times New Roman" w:cs="Times New Roman"/>
          <w:sz w:val="28"/>
          <w:szCs w:val="28"/>
        </w:rPr>
      </w:pPr>
      <w:r w:rsidRPr="00C25913">
        <w:rPr>
          <w:rFonts w:ascii="Times New Roman" w:hAnsi="Times New Roman" w:cs="Times New Roman"/>
          <w:sz w:val="28"/>
          <w:szCs w:val="28"/>
        </w:rPr>
        <w:t xml:space="preserve"> Творческие задания проверяют умения решать прикладные филологические задачи и связаны с разными областями деятельности современного филолога, выступающего в роли редактора, копирайтера, автора подкаста в сети Интернет, сценариста телевизионной программы по литературе или телевизионных конкурсов и т.п. Творческое задание может даваться как самостоятельное (и предполагать написание текста под конкретную литературоведческую задачу – от редактуры энциклопедической статьи до написания эссе на литературоведческую тему, пресс-релиза для сайта музея и т.п.), а может встраиваться в систему вопросов и заданий по предложенному художественному произведению.</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Необходимое материально-техническое обеспечение для выполнения олимпиадных заданий школьного и муниципального этапа олимпиады</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 Для проведения всех мероприятий олимпиады необходима соответствующая материальная база, которая включает в себя рабочее место обучающегося (школьники рассаживаются по одному за партой), ручки с чернилами установленного организатором цвета, бланки заданий и бланки ответов.</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 xml:space="preserve">Перечень справочных материалов, средств связи и электронно-вычислительной техники, разрешенных к использованию во время проведения олимпиады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Во время проведения письменного тура запрещается пользоваться принесенными с собой справочными материалами, средствами связи и электронно-вычислительной техникой. Наличие в аудитории дополнительного материала (текстов художественной литературы, 11 </w:t>
      </w:r>
      <w:r w:rsidRPr="00F31B1E">
        <w:rPr>
          <w:rFonts w:ascii="Times New Roman" w:hAnsi="Times New Roman" w:cs="Times New Roman"/>
          <w:sz w:val="28"/>
          <w:szCs w:val="28"/>
        </w:rPr>
        <w:lastRenderedPageBreak/>
        <w:t xml:space="preserve">словарей разных видов, учебно-методической литературы, средств мобильной связи, </w:t>
      </w:r>
      <w:proofErr w:type="spellStart"/>
      <w:r w:rsidRPr="00F31B1E">
        <w:rPr>
          <w:rFonts w:ascii="Times New Roman" w:hAnsi="Times New Roman" w:cs="Times New Roman"/>
          <w:sz w:val="28"/>
          <w:szCs w:val="28"/>
        </w:rPr>
        <w:t>смартчасов</w:t>
      </w:r>
      <w:proofErr w:type="spellEnd"/>
      <w:r w:rsidRPr="00F31B1E">
        <w:rPr>
          <w:rFonts w:ascii="Times New Roman" w:hAnsi="Times New Roman" w:cs="Times New Roman"/>
          <w:sz w:val="28"/>
          <w:szCs w:val="28"/>
        </w:rPr>
        <w:t xml:space="preserve">, компьютера – в случае, если он не используется для демонстрации компонентов задания, – и т.д.) не допускается. В случае нарушения участником олимпиады этих условий, Порядка и Требований к организации и проведению соответствующего этапа олимпиады представитель организатора олимпиады удаляет данного участника олимпиады из аудитории, составив акт об удалении участника олимпиады. В соответствии с пунктом 27 Порядка участник олимпиады, удаленный за нарушения, лишается права дальнейшего участия в олимпиаде по данному общеобразовательному предмету в текущем году. Выполненная им работа не проверяется. </w:t>
      </w:r>
    </w:p>
    <w:p w:rsidR="00F31B1E" w:rsidRPr="00F40538" w:rsidRDefault="00C25913" w:rsidP="00F40538">
      <w:pPr>
        <w:pStyle w:val="a3"/>
        <w:numPr>
          <w:ilvl w:val="0"/>
          <w:numId w:val="2"/>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Критерии и методика оценивания выполненных олимпиадных заданий</w:t>
      </w:r>
      <w:r w:rsidR="00F31B1E" w:rsidRPr="00F40538">
        <w:rPr>
          <w:rFonts w:ascii="Times New Roman" w:hAnsi="Times New Roman" w:cs="Times New Roman"/>
          <w:b/>
          <w:sz w:val="28"/>
          <w:szCs w:val="28"/>
        </w:rPr>
        <w:t>.</w:t>
      </w:r>
      <w:r w:rsidRPr="00F40538">
        <w:rPr>
          <w:rFonts w:ascii="Times New Roman" w:hAnsi="Times New Roman" w:cs="Times New Roman"/>
          <w:b/>
          <w:sz w:val="28"/>
          <w:szCs w:val="28"/>
        </w:rPr>
        <w:t xml:space="preserve">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 xml:space="preserve">Система и методика оценивания олимпиадных заданий должна позволять объективно выявить реальный уровень подготовки участников олимпиады. С учетом этого при разработке методики оценивания олимпиадных заданий предметно-методическим комиссиям рекомендуется: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по всем заданиям начисление баллов производить целыми, а не дробными числами (шаг в 0,5 балла допустим в тестовых заданиях);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размер максимальных баллов за задания установить в зависимости от уровня сложности задания, за задания одного уровня сложности начислять одинаковый максимальный балл; </w:t>
      </w:r>
    </w:p>
    <w:p w:rsidR="00F40538" w:rsidRDefault="00C25913" w:rsidP="00F40538">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sym w:font="Symbol" w:char="F02D"/>
      </w:r>
      <w:r w:rsidRPr="00F31B1E">
        <w:rPr>
          <w:rFonts w:ascii="Times New Roman" w:hAnsi="Times New Roman" w:cs="Times New Roman"/>
          <w:sz w:val="28"/>
          <w:szCs w:val="28"/>
        </w:rPr>
        <w:t xml:space="preserve"> для оценки творческих заданий критерии разрабатываются исходя из логики самого задания; «типовых» критериев быть не может. </w:t>
      </w:r>
    </w:p>
    <w:p w:rsidR="00F5448F" w:rsidRDefault="00C25913" w:rsidP="00F5448F">
      <w:pPr>
        <w:spacing w:after="0" w:line="240" w:lineRule="auto"/>
        <w:ind w:firstLine="709"/>
        <w:jc w:val="both"/>
        <w:rPr>
          <w:rFonts w:ascii="Times New Roman" w:hAnsi="Times New Roman" w:cs="Times New Roman"/>
          <w:sz w:val="28"/>
          <w:szCs w:val="28"/>
        </w:rPr>
      </w:pPr>
      <w:r w:rsidRPr="00F31B1E">
        <w:rPr>
          <w:rFonts w:ascii="Times New Roman" w:hAnsi="Times New Roman" w:cs="Times New Roman"/>
          <w:sz w:val="28"/>
          <w:szCs w:val="28"/>
        </w:rPr>
        <w:t>Оценка выполнения участником любого задания не может быть отрицательной, минимальная оценка, выставляемая за выполнение отдельно взятого задания, – 0 баллов. Итоговая оценка за выполнение заданий определяется путём сложения баллов, набранных участником за выполнение каждого задания, с возможным последующим приведением к 100-балльной системе.</w:t>
      </w:r>
    </w:p>
    <w:p w:rsidR="006F02EC" w:rsidRPr="006F02EC" w:rsidRDefault="006F02EC" w:rsidP="00F5448F">
      <w:pPr>
        <w:spacing w:after="0" w:line="240" w:lineRule="auto"/>
        <w:ind w:firstLine="709"/>
        <w:jc w:val="both"/>
        <w:rPr>
          <w:rFonts w:ascii="Times New Roman" w:eastAsia="Times New Roman" w:hAnsi="Times New Roman" w:cs="Times New Roman"/>
          <w:b/>
          <w:bCs/>
          <w:color w:val="000000"/>
          <w:sz w:val="28"/>
          <w:szCs w:val="28"/>
          <w:lang w:eastAsia="ru-RU"/>
        </w:rPr>
      </w:pPr>
      <w:r w:rsidRPr="006F02EC">
        <w:rPr>
          <w:rFonts w:ascii="Times New Roman" w:eastAsia="Times New Roman" w:hAnsi="Times New Roman" w:cs="Times New Roman"/>
          <w:b/>
          <w:bCs/>
          <w:color w:val="000000"/>
          <w:sz w:val="28"/>
          <w:szCs w:val="28"/>
          <w:lang w:eastAsia="ru-RU"/>
        </w:rPr>
        <w:t xml:space="preserve">5. </w:t>
      </w:r>
      <w:r w:rsidR="00F5448F">
        <w:rPr>
          <w:rFonts w:ascii="Times New Roman" w:eastAsia="Times New Roman" w:hAnsi="Times New Roman" w:cs="Times New Roman"/>
          <w:b/>
          <w:bCs/>
          <w:color w:val="000000"/>
          <w:sz w:val="28"/>
          <w:szCs w:val="28"/>
          <w:lang w:eastAsia="ru-RU"/>
        </w:rPr>
        <w:t xml:space="preserve"> </w:t>
      </w:r>
      <w:r w:rsidRPr="006F02EC">
        <w:rPr>
          <w:rFonts w:ascii="Times New Roman" w:eastAsia="Times New Roman" w:hAnsi="Times New Roman" w:cs="Times New Roman"/>
          <w:b/>
          <w:bCs/>
          <w:color w:val="000000"/>
          <w:sz w:val="28"/>
          <w:szCs w:val="28"/>
          <w:lang w:eastAsia="ru-RU"/>
        </w:rPr>
        <w:t>Показ работ, порядок подачи и рассмотрения апелляций</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Анализ заданий и их решений проходит в сроки, уставленные оргкомитетом.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По решению организатора анализ заданий и их решений может проводиться очно или с использованием информационно-коммуникационных технологий.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Анализ заданий и их решений осуществляют члены жюри соответствующего этапа олимпиады.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При анализе заданий и их решений вправе присутствовать участники олимпиады, члены оргкомитета, общественные наблюдатели.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lastRenderedPageBreak/>
        <w:t xml:space="preserve">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Показ работ осуществляется в сроки, уставленные оргкомитетом в соответствии с </w:t>
      </w:r>
      <w:proofErr w:type="spellStart"/>
      <w:r w:rsidRPr="006F02EC">
        <w:rPr>
          <w:rFonts w:ascii="Times New Roman" w:eastAsia="Times New Roman" w:hAnsi="Times New Roman" w:cs="Times New Roman"/>
          <w:color w:val="000000"/>
          <w:sz w:val="28"/>
          <w:szCs w:val="28"/>
          <w:lang w:eastAsia="ru-RU"/>
        </w:rPr>
        <w:t>оргмоделью</w:t>
      </w:r>
      <w:proofErr w:type="spellEnd"/>
      <w:r w:rsidRPr="006F02EC">
        <w:rPr>
          <w:rFonts w:ascii="Times New Roman" w:eastAsia="Times New Roman" w:hAnsi="Times New Roman" w:cs="Times New Roman"/>
          <w:color w:val="000000"/>
          <w:sz w:val="28"/>
          <w:szCs w:val="28"/>
          <w:lang w:eastAsia="ru-RU"/>
        </w:rPr>
        <w:t xml:space="preserve"> соответствующего этапа олимпиады.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Во время показа запрещено выносить работы участников, выполнять фото и </w:t>
      </w:r>
      <w:proofErr w:type="spellStart"/>
      <w:r w:rsidRPr="006F02EC">
        <w:rPr>
          <w:rFonts w:ascii="Times New Roman" w:eastAsia="Times New Roman" w:hAnsi="Times New Roman" w:cs="Times New Roman"/>
          <w:color w:val="000000"/>
          <w:sz w:val="28"/>
          <w:szCs w:val="28"/>
          <w:lang w:eastAsia="ru-RU"/>
        </w:rPr>
        <w:t>видеофиксацию</w:t>
      </w:r>
      <w:proofErr w:type="spellEnd"/>
      <w:r w:rsidRPr="006F02EC">
        <w:rPr>
          <w:rFonts w:ascii="Times New Roman" w:eastAsia="Times New Roman" w:hAnsi="Times New Roman" w:cs="Times New Roman"/>
          <w:color w:val="000000"/>
          <w:sz w:val="28"/>
          <w:szCs w:val="28"/>
          <w:lang w:eastAsia="ru-RU"/>
        </w:rPr>
        <w:t xml:space="preserve"> работы, делать в ней какие-либо пометки.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sidRPr="006F02EC">
        <w:rPr>
          <w:rFonts w:ascii="Times New Roman" w:eastAsia="Times New Roman" w:hAnsi="Times New Roman" w:cs="Times New Roman"/>
          <w:color w:val="000000"/>
          <w:sz w:val="28"/>
          <w:szCs w:val="28"/>
          <w:lang w:eastAsia="ru-RU"/>
        </w:rPr>
        <w:t>Во время показа выполненных олимпиадных работ жюри не вправе изменять баллы, выставленные при проверке олимпиадных заданий.</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Участник олимпиады вправе подать апелляцию о несогласии с выставленными баллами (далее – апелляция) в апелляционную комиссию. Срок окончания подачи заявлений на апелляцию и время ее проведения устанавливается </w:t>
      </w:r>
      <w:proofErr w:type="spellStart"/>
      <w:r w:rsidRPr="006F02EC">
        <w:rPr>
          <w:rFonts w:ascii="Times New Roman" w:eastAsia="Times New Roman" w:hAnsi="Times New Roman" w:cs="Times New Roman"/>
          <w:color w:val="000000"/>
          <w:sz w:val="28"/>
          <w:szCs w:val="28"/>
          <w:lang w:eastAsia="ru-RU"/>
        </w:rPr>
        <w:t>оргмоделью</w:t>
      </w:r>
      <w:proofErr w:type="spellEnd"/>
      <w:r w:rsidRPr="006F02EC">
        <w:rPr>
          <w:rFonts w:ascii="Times New Roman" w:eastAsia="Times New Roman" w:hAnsi="Times New Roman" w:cs="Times New Roman"/>
          <w:color w:val="000000"/>
          <w:sz w:val="28"/>
          <w:szCs w:val="28"/>
          <w:lang w:eastAsia="ru-RU"/>
        </w:rPr>
        <w:t>.</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Апелляция, по решению организатора,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обеспечить все необходимые условия для качественного и объективного проведения данной процедуры.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w:t>
      </w:r>
      <w:proofErr w:type="spellStart"/>
      <w:r w:rsidRPr="006F02EC">
        <w:rPr>
          <w:rFonts w:ascii="Times New Roman" w:eastAsia="Times New Roman" w:hAnsi="Times New Roman" w:cs="Times New Roman"/>
          <w:color w:val="000000"/>
          <w:sz w:val="28"/>
          <w:szCs w:val="28"/>
          <w:lang w:eastAsia="ru-RU"/>
        </w:rPr>
        <w:t>Рособрнадзора</w:t>
      </w:r>
      <w:proofErr w:type="spellEnd"/>
      <w:r w:rsidRPr="006F02EC">
        <w:rPr>
          <w:rFonts w:ascii="Times New Roman" w:eastAsia="Times New Roman" w:hAnsi="Times New Roman" w:cs="Times New Roman"/>
          <w:color w:val="000000"/>
          <w:sz w:val="28"/>
          <w:szCs w:val="28"/>
          <w:lang w:eastAsia="ru-RU"/>
        </w:rPr>
        <w:t xml:space="preserve">,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процедуре. Указанные лица не вправе принимать участие в рассмотрении апелляции. В случае нарушения указанного требования, перечисленные лица удаляются апелляционной  комиссией из аудитории с составлением акта об их удалении, который предоставляется организатору.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lastRenderedPageBreak/>
        <w:t xml:space="preserve">Рассмотрение апелляции проводится в присутствии участника олимпиады, если в он в своем заявлении не просит рассмотреть её без его участия.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Для проведения апелляции организатором олимпиады, в соответствии с Порядком проведения </w:t>
      </w:r>
      <w:proofErr w:type="spellStart"/>
      <w:r w:rsidRPr="006F02EC">
        <w:rPr>
          <w:rFonts w:ascii="Times New Roman" w:eastAsia="Times New Roman" w:hAnsi="Times New Roman" w:cs="Times New Roman"/>
          <w:color w:val="000000"/>
          <w:sz w:val="28"/>
          <w:szCs w:val="28"/>
          <w:lang w:eastAsia="ru-RU"/>
        </w:rPr>
        <w:t>ВсОШ</w:t>
      </w:r>
      <w:proofErr w:type="spellEnd"/>
      <w:r w:rsidRPr="006F02EC">
        <w:rPr>
          <w:rFonts w:ascii="Times New Roman" w:eastAsia="Times New Roman" w:hAnsi="Times New Roman" w:cs="Times New Roman"/>
          <w:color w:val="000000"/>
          <w:sz w:val="28"/>
          <w:szCs w:val="28"/>
          <w:lang w:eastAsia="ru-RU"/>
        </w:rPr>
        <w:t xml:space="preserve"> создается апелляционная комиссия. Рекомендуемое количество членов комиссии – нечетное, но не менее 3-х человек.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На заседании апелляционной комиссии рассматривается оценивание только тех заданий, которые указаны в заявлении участника.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Решения апелляционной комиссии принимаются простым большинством голосов.</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В случае равенства голосов председатель комиссии имеет право решающего голоса.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Для рассмотрения апелляции членам апелляционной комиссии предоставляются либо копии, либо оригинал проверенной жюри работы участника олимпиады, олимпиадные задания, критерии и методика их оценивания, предварительный протокол оценивания работ участников.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может принять следующие решения: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sym w:font="Symbol" w:char="F02D"/>
      </w:r>
      <w:r w:rsidRPr="006F02EC">
        <w:rPr>
          <w:rFonts w:ascii="Times New Roman" w:eastAsia="Times New Roman" w:hAnsi="Times New Roman" w:cs="Times New Roman"/>
          <w:color w:val="000000"/>
          <w:sz w:val="28"/>
          <w:szCs w:val="28"/>
          <w:lang w:eastAsia="ru-RU"/>
        </w:rPr>
        <w:t xml:space="preserve"> отклонить апелляцию, сохранив количество баллов;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sym w:font="Symbol" w:char="F02D"/>
      </w:r>
      <w:r w:rsidRPr="006F02EC">
        <w:rPr>
          <w:rFonts w:ascii="Times New Roman" w:eastAsia="Times New Roman" w:hAnsi="Times New Roman" w:cs="Times New Roman"/>
          <w:color w:val="000000"/>
          <w:sz w:val="28"/>
          <w:szCs w:val="28"/>
          <w:lang w:eastAsia="ru-RU"/>
        </w:rPr>
        <w:t xml:space="preserve"> удовлетворить апелляцию с понижением количества баллов;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sym w:font="Symbol" w:char="F02D"/>
      </w:r>
      <w:r w:rsidRPr="006F02EC">
        <w:rPr>
          <w:rFonts w:ascii="Times New Roman" w:eastAsia="Times New Roman" w:hAnsi="Times New Roman" w:cs="Times New Roman"/>
          <w:color w:val="000000"/>
          <w:sz w:val="28"/>
          <w:szCs w:val="28"/>
          <w:lang w:eastAsia="ru-RU"/>
        </w:rPr>
        <w:t xml:space="preserve"> удовлетворить апелляцию с повышением количества баллов.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Апелляционная комиссия по итогам проведения апелляции информирует участников олимпиады о принятом решении.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Решение апелляционной комиссии является окончательным.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Решения апелляционной комиссии оформляются протоколами по установленной организатором форме. </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sidRPr="006F02EC">
        <w:rPr>
          <w:rFonts w:ascii="Times New Roman" w:eastAsia="Times New Roman" w:hAnsi="Times New Roman" w:cs="Times New Roman"/>
          <w:color w:val="000000"/>
          <w:sz w:val="28"/>
          <w:szCs w:val="28"/>
          <w:lang w:eastAsia="ru-RU"/>
        </w:rPr>
        <w:t>Протоколы апелляции передаются председателем апелляционной комиссии в оргкомитет.</w:t>
      </w:r>
    </w:p>
    <w:p w:rsidR="006F02EC" w:rsidRPr="006F02EC" w:rsidRDefault="00F5448F" w:rsidP="00F5448F">
      <w:pPr>
        <w:autoSpaceDE w:val="0"/>
        <w:autoSpaceDN w:val="0"/>
        <w:adjustRightInd w:val="0"/>
        <w:spacing w:after="0" w:line="240" w:lineRule="auto"/>
        <w:ind w:firstLine="708"/>
        <w:jc w:val="both"/>
        <w:rPr>
          <w:rFonts w:ascii="Times New Roman" w:eastAsia="Times New Roman" w:hAnsi="Times New Roman" w:cs="Calibri"/>
          <w:b/>
          <w:bCs/>
          <w:sz w:val="28"/>
          <w:szCs w:val="28"/>
          <w:lang w:eastAsia="ru-RU"/>
        </w:rPr>
      </w:pPr>
      <w:r>
        <w:rPr>
          <w:rFonts w:ascii="Times New Roman" w:eastAsia="Times New Roman" w:hAnsi="Times New Roman" w:cs="Calibri"/>
          <w:b/>
          <w:bCs/>
          <w:sz w:val="28"/>
          <w:szCs w:val="28"/>
          <w:lang w:eastAsia="ru-RU"/>
        </w:rPr>
        <w:t>6</w:t>
      </w:r>
      <w:r w:rsidR="006F02EC" w:rsidRPr="006F02EC">
        <w:rPr>
          <w:rFonts w:ascii="Times New Roman" w:eastAsia="Times New Roman" w:hAnsi="Times New Roman" w:cs="Calibri"/>
          <w:b/>
          <w:bCs/>
          <w:sz w:val="28"/>
          <w:szCs w:val="28"/>
          <w:lang w:eastAsia="ru-RU"/>
        </w:rPr>
        <w:t>. Подведение итогов  муниципального этапа</w:t>
      </w:r>
    </w:p>
    <w:p w:rsidR="006F02EC" w:rsidRPr="006F02EC" w:rsidRDefault="006F02EC" w:rsidP="006F02EC">
      <w:pPr>
        <w:autoSpaceDE w:val="0"/>
        <w:autoSpaceDN w:val="0"/>
        <w:adjustRightInd w:val="0"/>
        <w:spacing w:after="0" w:line="240" w:lineRule="auto"/>
        <w:ind w:firstLine="348"/>
        <w:jc w:val="both"/>
        <w:rPr>
          <w:rFonts w:ascii="Times New Roman" w:eastAsia="Times New Roman" w:hAnsi="Times New Roman" w:cs="Times New Roman"/>
          <w:sz w:val="28"/>
          <w:szCs w:val="28"/>
          <w:lang w:eastAsia="ru-RU"/>
        </w:rPr>
      </w:pPr>
      <w:r w:rsidRPr="006F02EC">
        <w:rPr>
          <w:rFonts w:ascii="Times New Roman" w:eastAsia="Times New Roman" w:hAnsi="Times New Roman" w:cs="Times New Roman"/>
          <w:sz w:val="28"/>
          <w:szCs w:val="28"/>
          <w:lang w:eastAsia="ru-RU"/>
        </w:rPr>
        <w:lastRenderedPageBreak/>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rsidR="006F02EC" w:rsidRPr="006F02EC" w:rsidRDefault="006F02EC" w:rsidP="006F02EC">
      <w:pPr>
        <w:autoSpaceDE w:val="0"/>
        <w:autoSpaceDN w:val="0"/>
        <w:adjustRightInd w:val="0"/>
        <w:spacing w:after="0" w:line="240" w:lineRule="auto"/>
        <w:ind w:firstLine="348"/>
        <w:jc w:val="both"/>
        <w:rPr>
          <w:rFonts w:ascii="Times New Roman" w:eastAsia="Times New Roman" w:hAnsi="Times New Roman" w:cs="Times New Roman"/>
          <w:sz w:val="28"/>
          <w:szCs w:val="28"/>
          <w:lang w:eastAsia="ru-RU"/>
        </w:rPr>
      </w:pPr>
      <w:r w:rsidRPr="006F02EC">
        <w:rPr>
          <w:rFonts w:ascii="Times New Roman" w:eastAsia="Times New Roman" w:hAnsi="Times New Roman" w:cs="Times New Roman"/>
          <w:sz w:val="28"/>
          <w:szCs w:val="28"/>
          <w:lang w:eastAsia="ru-RU"/>
        </w:rPr>
        <w:t xml:space="preserve">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w:t>
      </w:r>
    </w:p>
    <w:p w:rsidR="006F02EC" w:rsidRPr="006F02EC" w:rsidRDefault="006F02EC" w:rsidP="006F02EC">
      <w:pPr>
        <w:autoSpaceDE w:val="0"/>
        <w:autoSpaceDN w:val="0"/>
        <w:adjustRightInd w:val="0"/>
        <w:spacing w:after="0" w:line="240" w:lineRule="auto"/>
        <w:ind w:firstLine="348"/>
        <w:jc w:val="both"/>
        <w:rPr>
          <w:rFonts w:ascii="Times New Roman" w:eastAsia="Times New Roman" w:hAnsi="Times New Roman" w:cs="Times New Roman"/>
          <w:b/>
          <w:bCs/>
          <w:sz w:val="28"/>
          <w:szCs w:val="28"/>
          <w:lang w:eastAsia="ru-RU"/>
        </w:rPr>
      </w:pPr>
      <w:r w:rsidRPr="006F02EC">
        <w:rPr>
          <w:rFonts w:ascii="Times New Roman" w:eastAsia="Times New Roman" w:hAnsi="Times New Roman" w:cs="Times New Roman"/>
          <w:sz w:val="28"/>
          <w:szCs w:val="28"/>
          <w:lang w:eastAsia="ru-RU"/>
        </w:rPr>
        <w:t>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 Итоговые результаты олимпиады организатор публикует на своем официальном ресурсе в сети Интернет.</w:t>
      </w:r>
    </w:p>
    <w:p w:rsidR="006F02EC" w:rsidRPr="006F02EC" w:rsidRDefault="006F02EC" w:rsidP="006F02E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 </w:t>
      </w:r>
    </w:p>
    <w:p w:rsidR="006F02EC" w:rsidRPr="006F02EC" w:rsidRDefault="006F02EC" w:rsidP="006F02EC">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В случае, когда победители не определены, на муниципальном этапе олимпиады определяются только призёры. </w:t>
      </w:r>
    </w:p>
    <w:p w:rsidR="006F02EC" w:rsidRPr="006F02EC" w:rsidRDefault="006F02EC" w:rsidP="006F02EC">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Количество призёров муниципального этапа олимпиады определяется исходя из квоты, которую устанавливает организатор соответствующего этапа олимпиады. </w:t>
      </w:r>
    </w:p>
    <w:p w:rsidR="006F02EC" w:rsidRPr="006F02EC" w:rsidRDefault="006F02EC" w:rsidP="006F02EC">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Призёрами муниципального этапа олимпиады, в пределах установленной квоты, признаются все участники олимпиады, следующие в итоговой таблице за победителями. 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6F02EC" w:rsidRPr="006F02EC" w:rsidRDefault="006F02EC" w:rsidP="006F02EC">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все участники признаются призёрами, если набранные ими баллы составляют больше половины максимально возможных; </w:t>
      </w:r>
    </w:p>
    <w:p w:rsidR="006F02EC" w:rsidRPr="006F02EC" w:rsidRDefault="006F02EC" w:rsidP="006F02EC">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F02EC">
        <w:rPr>
          <w:rFonts w:ascii="Times New Roman" w:eastAsia="Times New Roman" w:hAnsi="Times New Roman" w:cs="Times New Roman"/>
          <w:color w:val="000000"/>
          <w:sz w:val="28"/>
          <w:szCs w:val="28"/>
          <w:lang w:eastAsia="ru-RU"/>
        </w:rPr>
        <w:t xml:space="preserve">- все участники не признаются призёрами, если набранные ими баллы не превышают половины максимально возможных. </w:t>
      </w:r>
    </w:p>
    <w:p w:rsidR="006F02EC" w:rsidRPr="006F02EC" w:rsidRDefault="006F02EC" w:rsidP="006F02EC">
      <w:pPr>
        <w:spacing w:after="0" w:line="240" w:lineRule="auto"/>
        <w:ind w:firstLine="709"/>
        <w:jc w:val="both"/>
        <w:rPr>
          <w:rFonts w:ascii="Times New Roman" w:hAnsi="Times New Roman" w:cs="Times New Roman"/>
          <w:sz w:val="28"/>
          <w:szCs w:val="28"/>
        </w:rPr>
      </w:pPr>
    </w:p>
    <w:sectPr w:rsidR="006F02EC" w:rsidRPr="006F02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07ABA"/>
    <w:multiLevelType w:val="hybridMultilevel"/>
    <w:tmpl w:val="91502104"/>
    <w:lvl w:ilvl="0" w:tplc="03D45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1720EA8"/>
    <w:multiLevelType w:val="hybridMultilevel"/>
    <w:tmpl w:val="BA76C130"/>
    <w:lvl w:ilvl="0" w:tplc="BE869BC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913"/>
    <w:rsid w:val="00063B8E"/>
    <w:rsid w:val="003E656C"/>
    <w:rsid w:val="006F02EC"/>
    <w:rsid w:val="008313F7"/>
    <w:rsid w:val="00BC6D3F"/>
    <w:rsid w:val="00C25913"/>
    <w:rsid w:val="00EE3908"/>
    <w:rsid w:val="00F31B1E"/>
    <w:rsid w:val="00F40538"/>
    <w:rsid w:val="00F54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1B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1B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2576</Words>
  <Characters>14688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35</dc:creator>
  <cp:lastModifiedBy>Виктория Серёжечкина</cp:lastModifiedBy>
  <cp:revision>2</cp:revision>
  <dcterms:created xsi:type="dcterms:W3CDTF">2024-10-28T06:55:00Z</dcterms:created>
  <dcterms:modified xsi:type="dcterms:W3CDTF">2024-10-28T06:55:00Z</dcterms:modified>
</cp:coreProperties>
</file>