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F77" w:rsidRPr="00C93E8A" w:rsidRDefault="00A05F77" w:rsidP="00A05F77">
      <w:pPr>
        <w:spacing w:after="0" w:line="240" w:lineRule="auto"/>
        <w:ind w:right="0" w:firstLine="283"/>
        <w:rPr>
          <w:sz w:val="22"/>
        </w:rPr>
      </w:pPr>
      <w:r w:rsidRPr="00C93E8A">
        <w:rPr>
          <w:b/>
          <w:i/>
          <w:sz w:val="22"/>
        </w:rPr>
        <w:t>Половая неприкосновенность</w:t>
      </w:r>
      <w:r w:rsidRPr="00C93E8A">
        <w:rPr>
          <w:i/>
          <w:sz w:val="22"/>
        </w:rPr>
        <w:t xml:space="preserve"> – правовая защищенность </w:t>
      </w:r>
      <w:r w:rsidRPr="00C93E8A">
        <w:rPr>
          <w:i/>
          <w:sz w:val="22"/>
        </w:rPr>
        <w:tab/>
        <w:t xml:space="preserve">от </w:t>
      </w:r>
      <w:r w:rsidRPr="00C93E8A">
        <w:rPr>
          <w:i/>
          <w:sz w:val="22"/>
        </w:rPr>
        <w:tab/>
        <w:t xml:space="preserve">сексуального посягательства, полный запрет на совершение действий </w:t>
      </w:r>
      <w:r w:rsidRPr="00C93E8A">
        <w:rPr>
          <w:i/>
          <w:sz w:val="22"/>
        </w:rPr>
        <w:tab/>
        <w:t xml:space="preserve">сексуального </w:t>
      </w:r>
      <w:r w:rsidRPr="00C93E8A">
        <w:rPr>
          <w:i/>
          <w:sz w:val="22"/>
        </w:rPr>
        <w:tab/>
        <w:t xml:space="preserve">характера </w:t>
      </w:r>
      <w:r w:rsidRPr="00C93E8A">
        <w:rPr>
          <w:i/>
          <w:sz w:val="22"/>
        </w:rPr>
        <w:tab/>
        <w:t xml:space="preserve">в отношении другого лица. </w:t>
      </w:r>
      <w:r w:rsidRPr="00C93E8A">
        <w:rPr>
          <w:sz w:val="22"/>
        </w:rPr>
        <w:t xml:space="preserve"> </w:t>
      </w:r>
    </w:p>
    <w:p w:rsidR="00A05F77" w:rsidRPr="00C93E8A" w:rsidRDefault="00A05F77" w:rsidP="00A05F77">
      <w:pPr>
        <w:spacing w:after="0" w:line="240" w:lineRule="auto"/>
        <w:ind w:left="-15" w:right="49"/>
        <w:rPr>
          <w:sz w:val="22"/>
        </w:rPr>
      </w:pPr>
    </w:p>
    <w:p w:rsidR="00A05F77" w:rsidRPr="00C93E8A" w:rsidRDefault="00A05F77" w:rsidP="00A05F77">
      <w:pPr>
        <w:spacing w:after="0" w:line="240" w:lineRule="auto"/>
        <w:ind w:left="-15" w:right="49"/>
        <w:rPr>
          <w:sz w:val="22"/>
        </w:rPr>
      </w:pPr>
      <w:r w:rsidRPr="00C93E8A">
        <w:rPr>
          <w:sz w:val="22"/>
        </w:rPr>
        <w:t xml:space="preserve">Под </w:t>
      </w:r>
      <w:r w:rsidRPr="00C93E8A">
        <w:rPr>
          <w:b/>
          <w:sz w:val="22"/>
        </w:rPr>
        <w:t>сексуальным посягательством (насилием)</w:t>
      </w:r>
      <w:r w:rsidRPr="00C93E8A">
        <w:rPr>
          <w:sz w:val="22"/>
        </w:rPr>
        <w:t xml:space="preserve"> понимаются насильственные действия, при которых человека силой, угрозой или обманом принуждают (вопреки его желанию) к какой-либо форме сексуальных отношений.  </w:t>
      </w:r>
    </w:p>
    <w:p w:rsidR="00A05F77" w:rsidRPr="00C93E8A" w:rsidRDefault="00A05F77" w:rsidP="00A05F77">
      <w:pPr>
        <w:spacing w:after="0" w:line="240" w:lineRule="auto"/>
        <w:ind w:right="770" w:firstLine="0"/>
        <w:jc w:val="right"/>
        <w:rPr>
          <w:sz w:val="22"/>
        </w:rPr>
      </w:pPr>
      <w:r w:rsidRPr="00C93E8A">
        <w:rPr>
          <w:noProof/>
          <w:sz w:val="22"/>
        </w:rPr>
        <w:drawing>
          <wp:inline distT="0" distB="0" distL="0" distR="0" wp14:anchorId="0E4457E9" wp14:editId="6EED5058">
            <wp:extent cx="1961896" cy="1461770"/>
            <wp:effectExtent l="0" t="0" r="0" b="0"/>
            <wp:docPr id="1" name="Picture 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Picture 2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61896" cy="146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3E8A">
        <w:rPr>
          <w:sz w:val="22"/>
        </w:rPr>
        <w:t xml:space="preserve"> </w:t>
      </w:r>
    </w:p>
    <w:p w:rsidR="00A05F77" w:rsidRPr="00C93E8A" w:rsidRDefault="00A05F77" w:rsidP="008E0B9E">
      <w:pPr>
        <w:spacing w:after="0" w:line="240" w:lineRule="auto"/>
        <w:ind w:left="-15" w:right="0" w:firstLine="283"/>
        <w:rPr>
          <w:sz w:val="22"/>
        </w:rPr>
      </w:pPr>
      <w:r w:rsidRPr="00C93E8A">
        <w:rPr>
          <w:sz w:val="22"/>
        </w:rPr>
        <w:t xml:space="preserve">К сексуальному насилию относят не только непосредственно </w:t>
      </w:r>
      <w:r w:rsidRPr="00C93E8A">
        <w:rPr>
          <w:sz w:val="22"/>
        </w:rPr>
        <w:tab/>
        <w:t xml:space="preserve">половой </w:t>
      </w:r>
      <w:r w:rsidRPr="00C93E8A">
        <w:rPr>
          <w:sz w:val="22"/>
        </w:rPr>
        <w:tab/>
        <w:t xml:space="preserve">акт, </w:t>
      </w:r>
      <w:r w:rsidRPr="00C93E8A">
        <w:rPr>
          <w:sz w:val="22"/>
        </w:rPr>
        <w:tab/>
        <w:t xml:space="preserve">но </w:t>
      </w:r>
      <w:r w:rsidRPr="00C93E8A">
        <w:rPr>
          <w:sz w:val="22"/>
        </w:rPr>
        <w:tab/>
        <w:t xml:space="preserve">и прикосновения к человеку без его согласия, принуждение человека раздеваться, детская порнография, подглядывания и др.  </w:t>
      </w:r>
    </w:p>
    <w:p w:rsidR="00A05F77" w:rsidRPr="00C93E8A" w:rsidRDefault="00A05F77" w:rsidP="00A05F77">
      <w:pPr>
        <w:spacing w:after="0" w:line="240" w:lineRule="auto"/>
        <w:ind w:left="283" w:right="0" w:firstLine="0"/>
        <w:jc w:val="left"/>
        <w:rPr>
          <w:sz w:val="22"/>
        </w:rPr>
      </w:pPr>
      <w:r w:rsidRPr="00C93E8A">
        <w:rPr>
          <w:b/>
          <w:sz w:val="22"/>
        </w:rPr>
        <w:t xml:space="preserve"> </w:t>
      </w:r>
    </w:p>
    <w:p w:rsidR="00A05F77" w:rsidRPr="00C93E8A" w:rsidRDefault="00A05F77" w:rsidP="00A05F77">
      <w:pPr>
        <w:spacing w:after="0" w:line="240" w:lineRule="auto"/>
        <w:ind w:right="53" w:firstLine="629"/>
        <w:rPr>
          <w:sz w:val="22"/>
        </w:rPr>
      </w:pPr>
      <w:r w:rsidRPr="00C93E8A">
        <w:rPr>
          <w:b/>
          <w:sz w:val="22"/>
        </w:rPr>
        <w:t xml:space="preserve">Как не стать жертвой преступления против половой неприкосновенности? </w:t>
      </w:r>
      <w:r w:rsidRPr="00C93E8A">
        <w:rPr>
          <w:i/>
          <w:sz w:val="22"/>
        </w:rPr>
        <w:t xml:space="preserve">Правила поведения в собственном доме (своей квартире): </w:t>
      </w:r>
    </w:p>
    <w:p w:rsidR="00A05F77" w:rsidRPr="00C93E8A" w:rsidRDefault="00A05F77" w:rsidP="00A05F77">
      <w:pPr>
        <w:numPr>
          <w:ilvl w:val="0"/>
          <w:numId w:val="1"/>
        </w:numPr>
        <w:spacing w:after="0" w:line="240" w:lineRule="auto"/>
        <w:ind w:right="49"/>
        <w:rPr>
          <w:sz w:val="22"/>
        </w:rPr>
      </w:pPr>
      <w:r w:rsidRPr="00C93E8A">
        <w:rPr>
          <w:sz w:val="22"/>
        </w:rPr>
        <w:t xml:space="preserve">Нельзя впускать в квартиру незнакомого человека. </w:t>
      </w:r>
    </w:p>
    <w:p w:rsidR="00A05F77" w:rsidRPr="00C93E8A" w:rsidRDefault="00A05F77" w:rsidP="00A05F77">
      <w:pPr>
        <w:numPr>
          <w:ilvl w:val="0"/>
          <w:numId w:val="1"/>
        </w:numPr>
        <w:spacing w:after="0" w:line="240" w:lineRule="auto"/>
        <w:ind w:right="49"/>
        <w:rPr>
          <w:sz w:val="22"/>
        </w:rPr>
      </w:pPr>
      <w:r w:rsidRPr="00C93E8A">
        <w:rPr>
          <w:sz w:val="22"/>
        </w:rPr>
        <w:t xml:space="preserve">Если без вызова пришел сантехник или электрик, а из взрослых дома никого нет, позвони сначала им.  </w:t>
      </w:r>
    </w:p>
    <w:p w:rsidR="00A05F77" w:rsidRPr="00C93E8A" w:rsidRDefault="00A05F77" w:rsidP="00A05F77">
      <w:pPr>
        <w:numPr>
          <w:ilvl w:val="0"/>
          <w:numId w:val="1"/>
        </w:numPr>
        <w:spacing w:after="0" w:line="240" w:lineRule="auto"/>
        <w:ind w:right="49"/>
        <w:rPr>
          <w:sz w:val="22"/>
        </w:rPr>
      </w:pPr>
      <w:r w:rsidRPr="00C93E8A">
        <w:rPr>
          <w:sz w:val="22"/>
        </w:rPr>
        <w:t xml:space="preserve">Когда курьер приносит посылку, за них нужно расписаться. Сделать это могут только взрослые. </w:t>
      </w:r>
    </w:p>
    <w:p w:rsidR="00A05F77" w:rsidRPr="00C93E8A" w:rsidRDefault="00A05F77" w:rsidP="00A05F77">
      <w:pPr>
        <w:numPr>
          <w:ilvl w:val="0"/>
          <w:numId w:val="1"/>
        </w:numPr>
        <w:spacing w:after="0" w:line="240" w:lineRule="auto"/>
        <w:ind w:right="49"/>
        <w:rPr>
          <w:sz w:val="22"/>
        </w:rPr>
      </w:pPr>
      <w:r w:rsidRPr="00C93E8A">
        <w:rPr>
          <w:sz w:val="22"/>
        </w:rPr>
        <w:t xml:space="preserve">Перед выходом из квартиры посмотри в глазок. Если на лестничной площадке есть незнакомые люди, подожди, пока они уйдут. </w:t>
      </w:r>
    </w:p>
    <w:p w:rsidR="00A05F77" w:rsidRPr="00C93E8A" w:rsidRDefault="00A05F77" w:rsidP="00A05F77">
      <w:pPr>
        <w:numPr>
          <w:ilvl w:val="0"/>
          <w:numId w:val="1"/>
        </w:numPr>
        <w:spacing w:after="0" w:line="240" w:lineRule="auto"/>
        <w:ind w:right="49"/>
        <w:rPr>
          <w:sz w:val="22"/>
        </w:rPr>
      </w:pPr>
      <w:r w:rsidRPr="00C93E8A">
        <w:rPr>
          <w:sz w:val="22"/>
        </w:rPr>
        <w:t xml:space="preserve">Прежде чем открывать ключом дверь, убедись, что поблизости никого нет. </w:t>
      </w:r>
    </w:p>
    <w:p w:rsidR="004B79B3" w:rsidRPr="00C93E8A" w:rsidRDefault="00A05F77" w:rsidP="00A05F77">
      <w:pPr>
        <w:numPr>
          <w:ilvl w:val="0"/>
          <w:numId w:val="1"/>
        </w:numPr>
        <w:spacing w:after="0" w:line="240" w:lineRule="auto"/>
        <w:ind w:right="49"/>
        <w:rPr>
          <w:sz w:val="22"/>
        </w:rPr>
      </w:pPr>
      <w:r w:rsidRPr="00C93E8A">
        <w:rPr>
          <w:sz w:val="22"/>
        </w:rPr>
        <w:lastRenderedPageBreak/>
        <w:t>В случае давления со стороны других необходимо уйти или твердо заявить о своем отношении к ситуации, сказав решительно и однозначно: «Нет!».</w:t>
      </w:r>
    </w:p>
    <w:p w:rsidR="00A05F77" w:rsidRPr="00A05F77" w:rsidRDefault="00A05F77" w:rsidP="008E0B9E">
      <w:pPr>
        <w:numPr>
          <w:ilvl w:val="0"/>
          <w:numId w:val="1"/>
        </w:numPr>
        <w:spacing w:after="0" w:line="240" w:lineRule="auto"/>
        <w:ind w:right="49"/>
        <w:rPr>
          <w:sz w:val="22"/>
        </w:rPr>
      </w:pPr>
      <w:r w:rsidRPr="00A05F77">
        <w:rPr>
          <w:sz w:val="22"/>
        </w:rPr>
        <w:t xml:space="preserve">Если, возвращаясь домой, ты чувствуешь, что тебя преследуют, не заходи в дом, а вернись в многолюдное место и позвони, чтобы тебя встретили родители </w:t>
      </w:r>
      <w:proofErr w:type="gramStart"/>
      <w:r w:rsidRPr="00A05F77">
        <w:rPr>
          <w:sz w:val="22"/>
        </w:rPr>
        <w:t>или</w:t>
      </w:r>
      <w:proofErr w:type="gramEnd"/>
      <w:r w:rsidRPr="00A05F77">
        <w:rPr>
          <w:sz w:val="22"/>
        </w:rPr>
        <w:t xml:space="preserve"> попроси помощи. </w:t>
      </w:r>
    </w:p>
    <w:p w:rsidR="00A05F77" w:rsidRPr="00A05F77" w:rsidRDefault="00A05F77" w:rsidP="00A05F77">
      <w:pPr>
        <w:spacing w:after="0" w:line="240" w:lineRule="auto"/>
        <w:ind w:left="278" w:right="0" w:hanging="10"/>
        <w:jc w:val="left"/>
        <w:rPr>
          <w:sz w:val="22"/>
        </w:rPr>
      </w:pPr>
      <w:r w:rsidRPr="00A05F77">
        <w:rPr>
          <w:i/>
          <w:sz w:val="22"/>
        </w:rPr>
        <w:t xml:space="preserve">Правила поведения в подъезде: </w:t>
      </w:r>
    </w:p>
    <w:p w:rsidR="00A05F77" w:rsidRPr="00A05F77" w:rsidRDefault="00A05F77" w:rsidP="00A05F77">
      <w:pPr>
        <w:numPr>
          <w:ilvl w:val="0"/>
          <w:numId w:val="1"/>
        </w:numPr>
        <w:spacing w:after="0" w:line="240" w:lineRule="auto"/>
        <w:ind w:right="49"/>
        <w:rPr>
          <w:sz w:val="22"/>
        </w:rPr>
      </w:pPr>
      <w:r w:rsidRPr="00A05F77">
        <w:rPr>
          <w:sz w:val="22"/>
        </w:rPr>
        <w:t xml:space="preserve">Если незнакомец находится в подъезде, сразу же выйди на улицу и дождись, когда в подъезд войдет кто-то из взрослых знакомых жильцов дома. </w:t>
      </w:r>
    </w:p>
    <w:p w:rsidR="00A05F77" w:rsidRPr="00A05F77" w:rsidRDefault="00A05F77" w:rsidP="00A05F77">
      <w:pPr>
        <w:numPr>
          <w:ilvl w:val="0"/>
          <w:numId w:val="1"/>
        </w:numPr>
        <w:spacing w:after="0" w:line="240" w:lineRule="auto"/>
        <w:ind w:right="49"/>
        <w:rPr>
          <w:sz w:val="22"/>
        </w:rPr>
      </w:pPr>
      <w:r w:rsidRPr="00A05F77">
        <w:rPr>
          <w:sz w:val="22"/>
        </w:rPr>
        <w:t xml:space="preserve">Не выходи на лестницу в позднее время. Мусор лучше выносить утром. </w:t>
      </w:r>
    </w:p>
    <w:p w:rsidR="00A05F77" w:rsidRPr="00A05F77" w:rsidRDefault="00A05F77" w:rsidP="008E0B9E">
      <w:pPr>
        <w:numPr>
          <w:ilvl w:val="0"/>
          <w:numId w:val="1"/>
        </w:numPr>
        <w:spacing w:after="0" w:line="240" w:lineRule="auto"/>
        <w:ind w:right="49"/>
        <w:rPr>
          <w:sz w:val="22"/>
        </w:rPr>
      </w:pPr>
      <w:r w:rsidRPr="00A05F77">
        <w:rPr>
          <w:sz w:val="22"/>
        </w:rPr>
        <w:t xml:space="preserve">При внезапном нападении оцени ситуацию и по возможности убегай или защищайся любым способом. </w:t>
      </w:r>
    </w:p>
    <w:p w:rsidR="00A05F77" w:rsidRPr="00A05F77" w:rsidRDefault="00A05F77" w:rsidP="00A05F77">
      <w:pPr>
        <w:spacing w:after="0" w:line="240" w:lineRule="auto"/>
        <w:ind w:left="278" w:right="0" w:hanging="10"/>
        <w:jc w:val="left"/>
        <w:rPr>
          <w:sz w:val="22"/>
        </w:rPr>
      </w:pPr>
      <w:r w:rsidRPr="00A05F77">
        <w:rPr>
          <w:i/>
          <w:sz w:val="22"/>
        </w:rPr>
        <w:t xml:space="preserve">Правила поведения в лифте: </w:t>
      </w:r>
    </w:p>
    <w:p w:rsidR="00A05F77" w:rsidRPr="00A05F77" w:rsidRDefault="00A05F77" w:rsidP="00A05F77">
      <w:pPr>
        <w:numPr>
          <w:ilvl w:val="0"/>
          <w:numId w:val="1"/>
        </w:numPr>
        <w:spacing w:after="0" w:line="240" w:lineRule="auto"/>
        <w:ind w:right="49"/>
        <w:rPr>
          <w:sz w:val="22"/>
        </w:rPr>
      </w:pPr>
      <w:r w:rsidRPr="00A05F77">
        <w:rPr>
          <w:sz w:val="22"/>
        </w:rPr>
        <w:t xml:space="preserve">Перед тем как войти в лифт, убедись, что на площадке нет постороннего, который может зайти вслед за тобой. </w:t>
      </w:r>
    </w:p>
    <w:p w:rsidR="00A05F77" w:rsidRPr="00A05F77" w:rsidRDefault="00A05F77" w:rsidP="00A05F77">
      <w:pPr>
        <w:numPr>
          <w:ilvl w:val="0"/>
          <w:numId w:val="1"/>
        </w:numPr>
        <w:spacing w:after="0" w:line="240" w:lineRule="auto"/>
        <w:ind w:right="49"/>
        <w:rPr>
          <w:sz w:val="22"/>
        </w:rPr>
      </w:pPr>
      <w:r w:rsidRPr="00A05F77">
        <w:rPr>
          <w:sz w:val="22"/>
        </w:rPr>
        <w:t xml:space="preserve">Если в вызванном лифте уже находится незнакомый человек, не входи в кабину. </w:t>
      </w:r>
    </w:p>
    <w:p w:rsidR="00A05F77" w:rsidRPr="00A05F77" w:rsidRDefault="00A05F77" w:rsidP="00A05F77">
      <w:pPr>
        <w:numPr>
          <w:ilvl w:val="0"/>
          <w:numId w:val="1"/>
        </w:numPr>
        <w:spacing w:after="0" w:line="240" w:lineRule="auto"/>
        <w:ind w:right="49"/>
        <w:rPr>
          <w:sz w:val="22"/>
        </w:rPr>
      </w:pPr>
      <w:r w:rsidRPr="00A05F77">
        <w:rPr>
          <w:sz w:val="22"/>
        </w:rPr>
        <w:t xml:space="preserve">Если незнакомец все-таки зашел за тобой в лифт, повернись к нему лицом и наблюдай за его действиями. </w:t>
      </w:r>
    </w:p>
    <w:p w:rsidR="00A05F77" w:rsidRPr="00A05F77" w:rsidRDefault="00A05F77" w:rsidP="00A05F77">
      <w:pPr>
        <w:numPr>
          <w:ilvl w:val="0"/>
          <w:numId w:val="1"/>
        </w:numPr>
        <w:spacing w:after="0" w:line="240" w:lineRule="auto"/>
        <w:ind w:right="49"/>
        <w:rPr>
          <w:sz w:val="22"/>
        </w:rPr>
      </w:pPr>
      <w:r w:rsidRPr="00A05F77">
        <w:rPr>
          <w:sz w:val="22"/>
        </w:rPr>
        <w:t xml:space="preserve">Если почувствовал опасность, нажимай кнопку ближайшего этажа. </w:t>
      </w:r>
    </w:p>
    <w:p w:rsidR="00A05F77" w:rsidRPr="00A05F77" w:rsidRDefault="00A05F77" w:rsidP="00A05F77">
      <w:pPr>
        <w:numPr>
          <w:ilvl w:val="0"/>
          <w:numId w:val="1"/>
        </w:numPr>
        <w:spacing w:after="0" w:line="240" w:lineRule="auto"/>
        <w:ind w:right="49"/>
        <w:rPr>
          <w:sz w:val="22"/>
        </w:rPr>
      </w:pPr>
      <w:r w:rsidRPr="00A05F77">
        <w:rPr>
          <w:sz w:val="22"/>
        </w:rPr>
        <w:t xml:space="preserve">Если насильник зажимает тебе рот и снимает одежду, не угрожай ему рассказать все родителям или милиции, не плачь, сохраняй спокойствие, постарайся вовлечь насильника в разговор. </w:t>
      </w:r>
    </w:p>
    <w:p w:rsidR="00A05F77" w:rsidRPr="00A05F77" w:rsidRDefault="00A05F77" w:rsidP="00A05F77">
      <w:pPr>
        <w:numPr>
          <w:ilvl w:val="0"/>
          <w:numId w:val="1"/>
        </w:numPr>
        <w:spacing w:after="0" w:line="240" w:lineRule="auto"/>
        <w:ind w:right="49"/>
        <w:rPr>
          <w:sz w:val="22"/>
        </w:rPr>
      </w:pPr>
      <w:r w:rsidRPr="00A05F77">
        <w:rPr>
          <w:sz w:val="22"/>
        </w:rPr>
        <w:t xml:space="preserve">Если насильник прижимает тебя к себе, не отталкивай его, обними и сильно укуси за нос или губу. </w:t>
      </w:r>
    </w:p>
    <w:p w:rsidR="00A05F77" w:rsidRPr="00A05F77" w:rsidRDefault="00A05F77" w:rsidP="008E0B9E">
      <w:pPr>
        <w:numPr>
          <w:ilvl w:val="0"/>
          <w:numId w:val="1"/>
        </w:numPr>
        <w:spacing w:after="0" w:line="240" w:lineRule="auto"/>
        <w:ind w:right="49"/>
        <w:rPr>
          <w:sz w:val="22"/>
        </w:rPr>
      </w:pPr>
      <w:r w:rsidRPr="00A05F77">
        <w:rPr>
          <w:sz w:val="22"/>
        </w:rPr>
        <w:t xml:space="preserve">Если можешь, защищайся любыми способами, если представилась возможность бежать, не собирай вещи, убегай, как есть. </w:t>
      </w:r>
    </w:p>
    <w:p w:rsidR="00A05F77" w:rsidRPr="00A05F77" w:rsidRDefault="00A05F77" w:rsidP="00A05F77">
      <w:pPr>
        <w:spacing w:after="0" w:line="240" w:lineRule="auto"/>
        <w:ind w:left="278" w:right="0" w:hanging="10"/>
        <w:jc w:val="left"/>
        <w:rPr>
          <w:sz w:val="22"/>
        </w:rPr>
      </w:pPr>
      <w:r w:rsidRPr="00A05F77">
        <w:rPr>
          <w:i/>
          <w:sz w:val="22"/>
        </w:rPr>
        <w:t xml:space="preserve">Правила поведения на улице: </w:t>
      </w:r>
    </w:p>
    <w:p w:rsidR="00A05F77" w:rsidRPr="00A05F77" w:rsidRDefault="00A05F77" w:rsidP="00A05F77">
      <w:pPr>
        <w:numPr>
          <w:ilvl w:val="0"/>
          <w:numId w:val="1"/>
        </w:numPr>
        <w:spacing w:after="0" w:line="240" w:lineRule="auto"/>
        <w:ind w:right="49"/>
        <w:rPr>
          <w:sz w:val="22"/>
        </w:rPr>
      </w:pPr>
      <w:r w:rsidRPr="00A05F77">
        <w:rPr>
          <w:sz w:val="22"/>
        </w:rPr>
        <w:t xml:space="preserve">Идя вдоль дороги, выбирай маршрут так, чтобы идти навстречу идущему транспорту. </w:t>
      </w:r>
    </w:p>
    <w:p w:rsidR="00A05F77" w:rsidRPr="00A05F77" w:rsidRDefault="00A05F77" w:rsidP="00A05F77">
      <w:pPr>
        <w:numPr>
          <w:ilvl w:val="0"/>
          <w:numId w:val="1"/>
        </w:numPr>
        <w:spacing w:after="0" w:line="240" w:lineRule="auto"/>
        <w:ind w:right="49"/>
        <w:rPr>
          <w:sz w:val="22"/>
        </w:rPr>
      </w:pPr>
      <w:r w:rsidRPr="00A05F77">
        <w:rPr>
          <w:sz w:val="22"/>
        </w:rPr>
        <w:lastRenderedPageBreak/>
        <w:t xml:space="preserve">Если приходится идти вечером в одиночку, шагай быстро и уверенно и не показывай страха; можно подойти к женщине, которая вызывает доверие, или к пожилой паре и идти рядом с ними. </w:t>
      </w:r>
    </w:p>
    <w:p w:rsidR="00A05F77" w:rsidRPr="00A05F77" w:rsidRDefault="00A05F77" w:rsidP="00A05F77">
      <w:pPr>
        <w:numPr>
          <w:ilvl w:val="0"/>
          <w:numId w:val="1"/>
        </w:numPr>
        <w:spacing w:after="0" w:line="240" w:lineRule="auto"/>
        <w:ind w:right="49"/>
        <w:rPr>
          <w:sz w:val="22"/>
        </w:rPr>
      </w:pPr>
      <w:r w:rsidRPr="00A05F77">
        <w:rPr>
          <w:sz w:val="22"/>
        </w:rPr>
        <w:t xml:space="preserve">В автобусе, троллейбусе, трамвае садись ближе к водителю и выходи в последний момент, не показывая заранее, что следующая остановка твоя. </w:t>
      </w:r>
    </w:p>
    <w:p w:rsidR="00A05F77" w:rsidRPr="00A05F77" w:rsidRDefault="00A05F77" w:rsidP="00A05F77">
      <w:pPr>
        <w:spacing w:after="0" w:line="240" w:lineRule="auto"/>
        <w:ind w:left="1113" w:right="0" w:firstLine="0"/>
        <w:jc w:val="left"/>
        <w:rPr>
          <w:sz w:val="22"/>
        </w:rPr>
      </w:pPr>
      <w:r w:rsidRPr="00A05F77">
        <w:rPr>
          <w:noProof/>
          <w:sz w:val="22"/>
        </w:rPr>
        <w:drawing>
          <wp:inline distT="0" distB="0" distL="0" distR="0" wp14:anchorId="5A2AA5DF" wp14:editId="312A4F8D">
            <wp:extent cx="1885315" cy="1366520"/>
            <wp:effectExtent l="0" t="0" r="0" b="0"/>
            <wp:docPr id="2" name="Picture 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Picture 26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36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5F77">
        <w:rPr>
          <w:sz w:val="22"/>
        </w:rPr>
        <w:t xml:space="preserve"> </w:t>
      </w:r>
    </w:p>
    <w:p w:rsidR="00A05F77" w:rsidRPr="00A05F77" w:rsidRDefault="00A05F77" w:rsidP="00A05F77">
      <w:pPr>
        <w:numPr>
          <w:ilvl w:val="0"/>
          <w:numId w:val="1"/>
        </w:numPr>
        <w:spacing w:after="0" w:line="240" w:lineRule="auto"/>
        <w:ind w:right="49"/>
        <w:rPr>
          <w:sz w:val="22"/>
        </w:rPr>
      </w:pPr>
      <w:r w:rsidRPr="00A05F77">
        <w:rPr>
          <w:sz w:val="22"/>
        </w:rPr>
        <w:t xml:space="preserve">Ни в коем случае не садись в автомобиль, чтобы показать дорогу. </w:t>
      </w:r>
    </w:p>
    <w:p w:rsidR="00A05F77" w:rsidRPr="00A05F77" w:rsidRDefault="00A05F77" w:rsidP="00A05F77">
      <w:pPr>
        <w:numPr>
          <w:ilvl w:val="0"/>
          <w:numId w:val="1"/>
        </w:numPr>
        <w:spacing w:after="0" w:line="240" w:lineRule="auto"/>
        <w:ind w:right="49"/>
        <w:rPr>
          <w:sz w:val="22"/>
        </w:rPr>
      </w:pPr>
      <w:r w:rsidRPr="00A05F77">
        <w:rPr>
          <w:sz w:val="22"/>
        </w:rPr>
        <w:t xml:space="preserve">Не ходи в отдаленные и безлюдные места. </w:t>
      </w:r>
    </w:p>
    <w:p w:rsidR="00A05F77" w:rsidRPr="00A05F77" w:rsidRDefault="00A05F77" w:rsidP="00A05F77">
      <w:pPr>
        <w:numPr>
          <w:ilvl w:val="0"/>
          <w:numId w:val="1"/>
        </w:numPr>
        <w:spacing w:after="0" w:line="240" w:lineRule="auto"/>
        <w:ind w:right="49"/>
        <w:rPr>
          <w:sz w:val="22"/>
        </w:rPr>
      </w:pPr>
      <w:r w:rsidRPr="00A05F77">
        <w:rPr>
          <w:sz w:val="22"/>
        </w:rPr>
        <w:t xml:space="preserve">Увидев впереди подозрительную группу людей или пьяного, лучше перейди на другую сторону улицы или измени маршрут. </w:t>
      </w:r>
    </w:p>
    <w:p w:rsidR="00A05F77" w:rsidRPr="00A05F77" w:rsidRDefault="00A05F77" w:rsidP="00A05F77">
      <w:pPr>
        <w:numPr>
          <w:ilvl w:val="0"/>
          <w:numId w:val="1"/>
        </w:numPr>
        <w:spacing w:after="0" w:line="240" w:lineRule="auto"/>
        <w:ind w:right="49"/>
        <w:rPr>
          <w:sz w:val="22"/>
        </w:rPr>
      </w:pPr>
      <w:r w:rsidRPr="00A05F77">
        <w:rPr>
          <w:sz w:val="22"/>
        </w:rPr>
        <w:t xml:space="preserve">Всегда предупреждай родственников о том, куда идешь, и проси их встретить в вечернее время. </w:t>
      </w:r>
    </w:p>
    <w:p w:rsidR="00A05F77" w:rsidRPr="00A05F77" w:rsidRDefault="00A05F77" w:rsidP="00A05F77">
      <w:pPr>
        <w:numPr>
          <w:ilvl w:val="0"/>
          <w:numId w:val="1"/>
        </w:numPr>
        <w:spacing w:after="0" w:line="240" w:lineRule="auto"/>
        <w:ind w:right="49"/>
        <w:rPr>
          <w:sz w:val="22"/>
        </w:rPr>
      </w:pPr>
      <w:r w:rsidRPr="00A05F77">
        <w:rPr>
          <w:sz w:val="22"/>
        </w:rPr>
        <w:t xml:space="preserve">Если к тебе на улице пристает незнакомец, скажи, что торопишься и не можешь разговаривать. </w:t>
      </w:r>
    </w:p>
    <w:p w:rsidR="00A05F77" w:rsidRPr="00A05F77" w:rsidRDefault="00A05F77" w:rsidP="00A05F77">
      <w:pPr>
        <w:spacing w:after="0" w:line="240" w:lineRule="auto"/>
        <w:ind w:left="283" w:right="0" w:firstLine="0"/>
        <w:jc w:val="left"/>
        <w:rPr>
          <w:sz w:val="22"/>
        </w:rPr>
      </w:pPr>
      <w:r w:rsidRPr="00A05F77">
        <w:rPr>
          <w:sz w:val="22"/>
        </w:rPr>
        <w:t xml:space="preserve"> </w:t>
      </w:r>
    </w:p>
    <w:p w:rsidR="00A05F77" w:rsidRPr="00A05F77" w:rsidRDefault="00A05F77" w:rsidP="00A05F77">
      <w:pPr>
        <w:spacing w:after="0" w:line="240" w:lineRule="auto"/>
        <w:ind w:right="0" w:firstLine="283"/>
        <w:jc w:val="left"/>
        <w:rPr>
          <w:sz w:val="22"/>
        </w:rPr>
      </w:pPr>
      <w:r w:rsidRPr="00A05F77">
        <w:rPr>
          <w:i/>
          <w:sz w:val="22"/>
        </w:rPr>
        <w:t xml:space="preserve">Правила поведения на вечеринке/в гостях/в ресторане: </w:t>
      </w:r>
    </w:p>
    <w:p w:rsidR="00A05F77" w:rsidRPr="00A05F77" w:rsidRDefault="00A05F77" w:rsidP="00A05F77">
      <w:pPr>
        <w:numPr>
          <w:ilvl w:val="0"/>
          <w:numId w:val="1"/>
        </w:numPr>
        <w:spacing w:after="0" w:line="240" w:lineRule="auto"/>
        <w:ind w:right="49"/>
        <w:rPr>
          <w:sz w:val="22"/>
        </w:rPr>
      </w:pPr>
      <w:r w:rsidRPr="00A05F77">
        <w:rPr>
          <w:sz w:val="22"/>
        </w:rPr>
        <w:t xml:space="preserve">Ходи на вечеринки и другие мероприятия с надежными друзьями. </w:t>
      </w:r>
    </w:p>
    <w:p w:rsidR="00A05F77" w:rsidRPr="00A05F77" w:rsidRDefault="00A05F77" w:rsidP="00A05F77">
      <w:pPr>
        <w:numPr>
          <w:ilvl w:val="0"/>
          <w:numId w:val="1"/>
        </w:numPr>
        <w:spacing w:after="0" w:line="240" w:lineRule="auto"/>
        <w:ind w:right="49"/>
        <w:rPr>
          <w:sz w:val="22"/>
        </w:rPr>
      </w:pPr>
      <w:r w:rsidRPr="00A05F77">
        <w:rPr>
          <w:sz w:val="22"/>
        </w:rPr>
        <w:t xml:space="preserve">Не злоупотребляй алкоголем. </w:t>
      </w:r>
    </w:p>
    <w:p w:rsidR="00A05F77" w:rsidRPr="00A05F77" w:rsidRDefault="00A05F77" w:rsidP="00A05F77">
      <w:pPr>
        <w:spacing w:after="0" w:line="240" w:lineRule="auto"/>
        <w:ind w:right="49" w:firstLine="0"/>
        <w:rPr>
          <w:sz w:val="22"/>
        </w:rPr>
      </w:pPr>
      <w:r w:rsidRPr="00A05F77">
        <w:rPr>
          <w:sz w:val="22"/>
        </w:rPr>
        <w:t>Не пробуй наркотики.</w:t>
      </w:r>
      <w:r w:rsidRPr="00C93E8A">
        <w:rPr>
          <w:sz w:val="22"/>
        </w:rPr>
        <w:t xml:space="preserve"> </w:t>
      </w:r>
      <w:r w:rsidRPr="00A05F77">
        <w:rPr>
          <w:sz w:val="22"/>
        </w:rPr>
        <w:t xml:space="preserve">В случае давления со стороны других необходимо уйти или твердо заявить о своем отношении к ситуации, сказав решительно и однозначно: «Нет!». </w:t>
      </w:r>
    </w:p>
    <w:p w:rsidR="00A05F77" w:rsidRPr="00A05F77" w:rsidRDefault="00A05F77" w:rsidP="00C93E8A">
      <w:pPr>
        <w:numPr>
          <w:ilvl w:val="0"/>
          <w:numId w:val="1"/>
        </w:numPr>
        <w:spacing w:after="0" w:line="240" w:lineRule="auto"/>
        <w:ind w:right="49"/>
        <w:rPr>
          <w:sz w:val="22"/>
        </w:rPr>
      </w:pPr>
      <w:r w:rsidRPr="00A05F77">
        <w:rPr>
          <w:sz w:val="22"/>
        </w:rPr>
        <w:t xml:space="preserve">Если давление по отношению к тебе </w:t>
      </w:r>
      <w:proofErr w:type="spellStart"/>
      <w:r w:rsidRPr="00A05F77">
        <w:rPr>
          <w:sz w:val="22"/>
        </w:rPr>
        <w:t>всетаки</w:t>
      </w:r>
      <w:proofErr w:type="spellEnd"/>
      <w:r w:rsidRPr="00A05F77">
        <w:rPr>
          <w:sz w:val="22"/>
        </w:rPr>
        <w:t xml:space="preserve"> продолжается, не бойся шума или скандала: несколько минут смущения лучше риска изнасилования. </w:t>
      </w:r>
    </w:p>
    <w:p w:rsidR="00C93E8A" w:rsidRPr="00C93E8A" w:rsidRDefault="00C93E8A" w:rsidP="00C93E8A">
      <w:pPr>
        <w:spacing w:after="53" w:line="231" w:lineRule="auto"/>
        <w:ind w:left="472" w:right="53" w:firstLine="86"/>
        <w:rPr>
          <w:b/>
          <w:sz w:val="22"/>
        </w:rPr>
      </w:pPr>
    </w:p>
    <w:p w:rsidR="008E0B9E" w:rsidRDefault="008E0B9E" w:rsidP="00C93E8A">
      <w:pPr>
        <w:spacing w:after="53" w:line="231" w:lineRule="auto"/>
        <w:ind w:left="472" w:right="53" w:firstLine="86"/>
        <w:rPr>
          <w:b/>
          <w:sz w:val="22"/>
        </w:rPr>
      </w:pPr>
    </w:p>
    <w:p w:rsidR="00C93E8A" w:rsidRPr="00A408F2" w:rsidRDefault="00C93E8A" w:rsidP="008E0B9E">
      <w:pPr>
        <w:spacing w:after="53" w:line="231" w:lineRule="auto"/>
        <w:ind w:left="472" w:right="53" w:firstLine="86"/>
        <w:jc w:val="center"/>
        <w:rPr>
          <w:sz w:val="22"/>
        </w:rPr>
      </w:pPr>
      <w:r w:rsidRPr="00A408F2">
        <w:rPr>
          <w:b/>
          <w:sz w:val="22"/>
        </w:rPr>
        <w:lastRenderedPageBreak/>
        <w:t>Профилактика преступлений против половой неприкосновенности в сети Интернет</w:t>
      </w:r>
    </w:p>
    <w:p w:rsidR="00C93E8A" w:rsidRPr="00A408F2" w:rsidRDefault="00C93E8A" w:rsidP="00C93E8A">
      <w:pPr>
        <w:spacing w:after="0" w:line="259" w:lineRule="auto"/>
        <w:ind w:right="533" w:firstLine="0"/>
        <w:jc w:val="right"/>
        <w:rPr>
          <w:sz w:val="22"/>
        </w:rPr>
      </w:pPr>
      <w:r w:rsidRPr="00A408F2">
        <w:rPr>
          <w:noProof/>
          <w:sz w:val="22"/>
        </w:rPr>
        <w:drawing>
          <wp:inline distT="0" distB="0" distL="0" distR="0" wp14:anchorId="6E845DDF" wp14:editId="67122B25">
            <wp:extent cx="2082800" cy="1171575"/>
            <wp:effectExtent l="0" t="0" r="0" b="0"/>
            <wp:docPr id="505" name="Picture 5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" name="Picture 50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08F2">
        <w:rPr>
          <w:sz w:val="22"/>
        </w:rPr>
        <w:t xml:space="preserve"> </w:t>
      </w:r>
    </w:p>
    <w:p w:rsidR="00C93E8A" w:rsidRPr="00A408F2" w:rsidRDefault="00C93E8A" w:rsidP="00C93E8A">
      <w:pPr>
        <w:spacing w:after="22" w:line="259" w:lineRule="auto"/>
        <w:ind w:left="569" w:right="0" w:firstLine="0"/>
        <w:jc w:val="center"/>
        <w:rPr>
          <w:sz w:val="22"/>
        </w:rPr>
      </w:pPr>
      <w:r w:rsidRPr="00A408F2">
        <w:rPr>
          <w:sz w:val="22"/>
        </w:rPr>
        <w:t xml:space="preserve"> </w:t>
      </w:r>
    </w:p>
    <w:p w:rsidR="00C93E8A" w:rsidRPr="00A408F2" w:rsidRDefault="00C93E8A" w:rsidP="00C93E8A">
      <w:pPr>
        <w:numPr>
          <w:ilvl w:val="0"/>
          <w:numId w:val="1"/>
        </w:numPr>
        <w:ind w:right="49"/>
        <w:rPr>
          <w:sz w:val="22"/>
        </w:rPr>
      </w:pPr>
      <w:r w:rsidRPr="00A408F2">
        <w:rPr>
          <w:sz w:val="22"/>
        </w:rPr>
        <w:t xml:space="preserve">Не поддавайтесь на уговоры незнакомцев встретиться лично или обменяться фото и телефонами, не сообщив об этом родителям. </w:t>
      </w:r>
    </w:p>
    <w:p w:rsidR="00C93E8A" w:rsidRPr="00A408F2" w:rsidRDefault="00C93E8A" w:rsidP="00C93E8A">
      <w:pPr>
        <w:numPr>
          <w:ilvl w:val="0"/>
          <w:numId w:val="1"/>
        </w:numPr>
        <w:ind w:right="49"/>
        <w:rPr>
          <w:sz w:val="22"/>
        </w:rPr>
      </w:pPr>
      <w:r w:rsidRPr="00A408F2">
        <w:rPr>
          <w:sz w:val="22"/>
        </w:rPr>
        <w:t xml:space="preserve">Защищайте свою личную жизнь и информацию о ней от виртуальных «друзей». Вы не можете знать, кем ваш виртуальный «друг» может оказаться в реальной жизни, поэтому доверять незнакомцу, и тем более выкладывать ему личную информацию о себе, о своей семье, присылать ему свои фотографии, нельзя категорически. </w:t>
      </w:r>
    </w:p>
    <w:p w:rsidR="00C93E8A" w:rsidRPr="00A408F2" w:rsidRDefault="00C93E8A" w:rsidP="00C93E8A">
      <w:pPr>
        <w:numPr>
          <w:ilvl w:val="0"/>
          <w:numId w:val="1"/>
        </w:numPr>
        <w:ind w:right="49"/>
        <w:rPr>
          <w:sz w:val="22"/>
        </w:rPr>
      </w:pPr>
      <w:r w:rsidRPr="00A408F2">
        <w:rPr>
          <w:sz w:val="22"/>
        </w:rPr>
        <w:t xml:space="preserve">Не регистрируйтесь на сайтах знакомств для взрослых и не вводите собеседников в заблуждение относительно своего возраста. </w:t>
      </w:r>
    </w:p>
    <w:p w:rsidR="00C93E8A" w:rsidRPr="00A408F2" w:rsidRDefault="00C93E8A" w:rsidP="00C93E8A">
      <w:pPr>
        <w:numPr>
          <w:ilvl w:val="0"/>
          <w:numId w:val="1"/>
        </w:numPr>
        <w:ind w:right="49"/>
        <w:rPr>
          <w:sz w:val="22"/>
        </w:rPr>
      </w:pPr>
      <w:r w:rsidRPr="00A408F2">
        <w:rPr>
          <w:sz w:val="22"/>
        </w:rPr>
        <w:t xml:space="preserve">Если интернет-знакомство зашло дальше, чем позволяют вам родители, или вы чувствуете, что оно становится опасным, скажите об этом матери, отцу или взрослому, которому доверяешь. </w:t>
      </w:r>
    </w:p>
    <w:p w:rsidR="00A408F2" w:rsidRPr="00A408F2" w:rsidRDefault="00A408F2" w:rsidP="00C93E8A">
      <w:pPr>
        <w:spacing w:after="0" w:line="240" w:lineRule="auto"/>
        <w:ind w:left="283" w:right="0" w:firstLine="0"/>
        <w:jc w:val="left"/>
        <w:rPr>
          <w:sz w:val="22"/>
        </w:rPr>
      </w:pPr>
    </w:p>
    <w:p w:rsidR="00C93E8A" w:rsidRPr="00A408F2" w:rsidRDefault="00C93E8A" w:rsidP="00C93E8A">
      <w:pPr>
        <w:spacing w:after="0" w:line="240" w:lineRule="auto"/>
        <w:ind w:left="283" w:right="0" w:firstLine="0"/>
        <w:jc w:val="left"/>
        <w:rPr>
          <w:sz w:val="22"/>
        </w:rPr>
      </w:pPr>
      <w:r w:rsidRPr="00A408F2">
        <w:rPr>
          <w:sz w:val="22"/>
        </w:rPr>
        <w:t xml:space="preserve"> Если у тебя уже есть отношения с кем- либо, нужно понимать:  </w:t>
      </w:r>
    </w:p>
    <w:p w:rsidR="00C93E8A" w:rsidRPr="00A408F2" w:rsidRDefault="00C93E8A" w:rsidP="00C93E8A">
      <w:pPr>
        <w:spacing w:after="0" w:line="240" w:lineRule="auto"/>
        <w:ind w:left="283" w:right="0" w:firstLine="0"/>
        <w:rPr>
          <w:sz w:val="22"/>
        </w:rPr>
      </w:pPr>
      <w:r w:rsidRPr="00A408F2">
        <w:rPr>
          <w:sz w:val="22"/>
        </w:rPr>
        <w:t>1.</w:t>
      </w:r>
      <w:r w:rsidRPr="00A408F2">
        <w:rPr>
          <w:sz w:val="22"/>
        </w:rPr>
        <w:tab/>
      </w:r>
      <w:proofErr w:type="gramStart"/>
      <w:r w:rsidRPr="00A408F2">
        <w:rPr>
          <w:sz w:val="22"/>
        </w:rPr>
        <w:t>В</w:t>
      </w:r>
      <w:proofErr w:type="gramEnd"/>
      <w:r w:rsidRPr="00A408F2">
        <w:rPr>
          <w:sz w:val="22"/>
        </w:rPr>
        <w:t xml:space="preserve"> нормальных здоровых отношениях обе </w:t>
      </w:r>
    </w:p>
    <w:p w:rsidR="00C93E8A" w:rsidRPr="00A408F2" w:rsidRDefault="00C93E8A" w:rsidP="00C93E8A">
      <w:pPr>
        <w:spacing w:after="0" w:line="240" w:lineRule="auto"/>
        <w:ind w:right="0"/>
        <w:rPr>
          <w:sz w:val="22"/>
        </w:rPr>
      </w:pPr>
      <w:r w:rsidRPr="00A408F2">
        <w:rPr>
          <w:sz w:val="22"/>
        </w:rPr>
        <w:t>стороны ува</w:t>
      </w:r>
      <w:r w:rsidRPr="00A408F2">
        <w:rPr>
          <w:sz w:val="22"/>
        </w:rPr>
        <w:t xml:space="preserve">жают личные права и границы    </w:t>
      </w:r>
      <w:r w:rsidRPr="00A408F2">
        <w:rPr>
          <w:sz w:val="22"/>
        </w:rPr>
        <w:t xml:space="preserve">другого.                           </w:t>
      </w:r>
    </w:p>
    <w:p w:rsidR="00C93E8A" w:rsidRPr="00A408F2" w:rsidRDefault="00C93E8A" w:rsidP="00C93E8A">
      <w:pPr>
        <w:spacing w:after="0" w:line="240" w:lineRule="auto"/>
        <w:ind w:left="283" w:right="0" w:firstLine="0"/>
        <w:rPr>
          <w:sz w:val="22"/>
        </w:rPr>
      </w:pPr>
      <w:r w:rsidRPr="00A408F2">
        <w:rPr>
          <w:sz w:val="22"/>
        </w:rPr>
        <w:t>2.</w:t>
      </w:r>
      <w:r w:rsidRPr="00A408F2">
        <w:rPr>
          <w:sz w:val="22"/>
        </w:rPr>
        <w:tab/>
        <w:t>Необ</w:t>
      </w:r>
      <w:r w:rsidRPr="00A408F2">
        <w:rPr>
          <w:sz w:val="22"/>
        </w:rPr>
        <w:t xml:space="preserve">ходимо отказываться от половых </w:t>
      </w:r>
      <w:r w:rsidRPr="00A408F2">
        <w:rPr>
          <w:sz w:val="22"/>
        </w:rPr>
        <w:t>отношений</w:t>
      </w:r>
      <w:r w:rsidRPr="00A408F2">
        <w:rPr>
          <w:sz w:val="22"/>
        </w:rPr>
        <w:t xml:space="preserve"> </w:t>
      </w:r>
      <w:r w:rsidRPr="00A408F2">
        <w:rPr>
          <w:sz w:val="22"/>
        </w:rPr>
        <w:tab/>
        <w:t xml:space="preserve">с </w:t>
      </w:r>
      <w:r w:rsidRPr="00A408F2">
        <w:rPr>
          <w:sz w:val="22"/>
        </w:rPr>
        <w:tab/>
        <w:t xml:space="preserve">тем, </w:t>
      </w:r>
      <w:r w:rsidRPr="00A408F2">
        <w:rPr>
          <w:sz w:val="22"/>
        </w:rPr>
        <w:tab/>
        <w:t xml:space="preserve">кто </w:t>
      </w:r>
      <w:r w:rsidRPr="00A408F2">
        <w:rPr>
          <w:sz w:val="22"/>
        </w:rPr>
        <w:tab/>
        <w:t xml:space="preserve">отказывается </w:t>
      </w:r>
      <w:r w:rsidRPr="00A408F2">
        <w:rPr>
          <w:sz w:val="22"/>
        </w:rPr>
        <w:t>использовать соответствующее предохранение.</w:t>
      </w:r>
    </w:p>
    <w:p w:rsidR="00C93E8A" w:rsidRPr="00A408F2" w:rsidRDefault="00C93E8A" w:rsidP="00C93E8A">
      <w:pPr>
        <w:spacing w:line="240" w:lineRule="auto"/>
        <w:ind w:left="284" w:right="-8" w:firstLine="0"/>
        <w:rPr>
          <w:sz w:val="22"/>
        </w:rPr>
      </w:pPr>
      <w:r w:rsidRPr="00A408F2">
        <w:rPr>
          <w:sz w:val="22"/>
        </w:rPr>
        <w:t xml:space="preserve">3. Не все ведут половую жизнь; многие </w:t>
      </w:r>
      <w:r w:rsidRPr="00A408F2">
        <w:rPr>
          <w:sz w:val="22"/>
        </w:rPr>
        <w:t>подростки готовы подождать, это совершенно нормально.</w:t>
      </w:r>
    </w:p>
    <w:p w:rsidR="00C93E8A" w:rsidRPr="00A408F2" w:rsidRDefault="00C93E8A" w:rsidP="00C93E8A">
      <w:pPr>
        <w:spacing w:line="240" w:lineRule="auto"/>
        <w:ind w:left="284" w:right="-8" w:firstLine="0"/>
        <w:rPr>
          <w:sz w:val="22"/>
        </w:rPr>
      </w:pPr>
    </w:p>
    <w:p w:rsidR="00C93E8A" w:rsidRDefault="00C93E8A" w:rsidP="00C93E8A">
      <w:pPr>
        <w:spacing w:line="240" w:lineRule="auto"/>
        <w:ind w:left="284" w:right="-8" w:firstLine="0"/>
        <w:rPr>
          <w:sz w:val="18"/>
          <w:szCs w:val="18"/>
        </w:rPr>
      </w:pPr>
    </w:p>
    <w:p w:rsidR="00C93E8A" w:rsidRDefault="00C93E8A" w:rsidP="00C93E8A">
      <w:pPr>
        <w:spacing w:line="240" w:lineRule="auto"/>
        <w:ind w:left="284" w:right="-8" w:firstLine="0"/>
        <w:rPr>
          <w:sz w:val="18"/>
          <w:szCs w:val="18"/>
        </w:rPr>
      </w:pPr>
    </w:p>
    <w:p w:rsidR="00C93E8A" w:rsidRDefault="00C93E8A" w:rsidP="00C93E8A">
      <w:pPr>
        <w:spacing w:line="240" w:lineRule="auto"/>
        <w:ind w:left="284" w:right="-8" w:firstLine="0"/>
        <w:rPr>
          <w:sz w:val="18"/>
          <w:szCs w:val="18"/>
        </w:rPr>
      </w:pPr>
    </w:p>
    <w:p w:rsidR="008E0B9E" w:rsidRDefault="008E0B9E" w:rsidP="00C93E8A">
      <w:pPr>
        <w:framePr w:wrap="around" w:vAnchor="text" w:hAnchor="text" w:x="-91" w:y="-96"/>
        <w:spacing w:after="18" w:line="259" w:lineRule="auto"/>
        <w:ind w:left="221" w:right="0" w:firstLine="0"/>
        <w:suppressOverlap/>
        <w:jc w:val="center"/>
        <w:rPr>
          <w:b/>
          <w:sz w:val="28"/>
          <w:szCs w:val="28"/>
        </w:rPr>
      </w:pPr>
    </w:p>
    <w:p w:rsidR="008E0B9E" w:rsidRDefault="008E0B9E" w:rsidP="00C93E8A">
      <w:pPr>
        <w:framePr w:wrap="around" w:vAnchor="text" w:hAnchor="text" w:x="-91" w:y="-96"/>
        <w:spacing w:after="18" w:line="259" w:lineRule="auto"/>
        <w:ind w:left="221" w:right="0" w:firstLine="0"/>
        <w:suppressOverlap/>
        <w:jc w:val="center"/>
        <w:rPr>
          <w:b/>
          <w:sz w:val="28"/>
          <w:szCs w:val="28"/>
        </w:rPr>
      </w:pPr>
    </w:p>
    <w:p w:rsidR="008E0B9E" w:rsidRDefault="008E0B9E" w:rsidP="00C93E8A">
      <w:pPr>
        <w:framePr w:wrap="around" w:vAnchor="text" w:hAnchor="text" w:x="-91" w:y="-96"/>
        <w:spacing w:after="18" w:line="259" w:lineRule="auto"/>
        <w:ind w:left="221" w:right="0" w:firstLine="0"/>
        <w:suppressOverlap/>
        <w:jc w:val="center"/>
        <w:rPr>
          <w:b/>
          <w:sz w:val="28"/>
          <w:szCs w:val="28"/>
        </w:rPr>
      </w:pPr>
    </w:p>
    <w:p w:rsidR="008E0B9E" w:rsidRDefault="008E0B9E" w:rsidP="00C93E8A">
      <w:pPr>
        <w:framePr w:wrap="around" w:vAnchor="text" w:hAnchor="text" w:x="-91" w:y="-96"/>
        <w:spacing w:after="18" w:line="259" w:lineRule="auto"/>
        <w:ind w:left="221" w:right="0" w:firstLine="0"/>
        <w:suppressOverlap/>
        <w:jc w:val="center"/>
        <w:rPr>
          <w:b/>
          <w:sz w:val="28"/>
          <w:szCs w:val="28"/>
        </w:rPr>
      </w:pPr>
    </w:p>
    <w:p w:rsidR="00C93E8A" w:rsidRPr="00A408F2" w:rsidRDefault="00C93E8A" w:rsidP="00C93E8A">
      <w:pPr>
        <w:framePr w:wrap="around" w:vAnchor="text" w:hAnchor="text" w:x="-91" w:y="-96"/>
        <w:spacing w:after="18" w:line="259" w:lineRule="auto"/>
        <w:ind w:left="221" w:right="0" w:firstLine="0"/>
        <w:suppressOverlap/>
        <w:jc w:val="center"/>
        <w:rPr>
          <w:sz w:val="28"/>
          <w:szCs w:val="28"/>
        </w:rPr>
      </w:pPr>
      <w:r w:rsidRPr="00A408F2">
        <w:rPr>
          <w:b/>
          <w:sz w:val="28"/>
          <w:szCs w:val="28"/>
        </w:rPr>
        <w:t xml:space="preserve">Правило пяти «Нельзя!»: </w:t>
      </w:r>
    </w:p>
    <w:p w:rsidR="00C93E8A" w:rsidRPr="00A408F2" w:rsidRDefault="00C93E8A" w:rsidP="00C93E8A">
      <w:pPr>
        <w:framePr w:wrap="around" w:vAnchor="text" w:hAnchor="text" w:x="-91" w:y="-96"/>
        <w:spacing w:after="1" w:line="278" w:lineRule="auto"/>
        <w:ind w:right="0" w:firstLine="283"/>
        <w:suppressOverlap/>
        <w:rPr>
          <w:sz w:val="28"/>
          <w:szCs w:val="28"/>
        </w:rPr>
      </w:pPr>
      <w:r w:rsidRPr="00A408F2">
        <w:rPr>
          <w:b/>
          <w:sz w:val="28"/>
          <w:szCs w:val="28"/>
        </w:rPr>
        <w:t>Нельзя</w:t>
      </w:r>
      <w:r w:rsidRPr="00A408F2">
        <w:rPr>
          <w:sz w:val="28"/>
          <w:szCs w:val="28"/>
        </w:rPr>
        <w:t xml:space="preserve"> разговаривать с незнакомцами и впускать их в квартиру. </w:t>
      </w:r>
    </w:p>
    <w:p w:rsidR="00C93E8A" w:rsidRPr="00A408F2" w:rsidRDefault="00C93E8A" w:rsidP="00C93E8A">
      <w:pPr>
        <w:framePr w:wrap="around" w:vAnchor="text" w:hAnchor="text" w:x="-91" w:y="-96"/>
        <w:spacing w:after="2" w:line="277" w:lineRule="auto"/>
        <w:ind w:right="0" w:firstLine="283"/>
        <w:suppressOverlap/>
        <w:rPr>
          <w:sz w:val="28"/>
          <w:szCs w:val="28"/>
        </w:rPr>
      </w:pPr>
      <w:r w:rsidRPr="00A408F2">
        <w:rPr>
          <w:b/>
          <w:sz w:val="28"/>
          <w:szCs w:val="28"/>
        </w:rPr>
        <w:t>Нельзя</w:t>
      </w:r>
      <w:r w:rsidRPr="00A408F2">
        <w:rPr>
          <w:sz w:val="28"/>
          <w:szCs w:val="28"/>
        </w:rPr>
        <w:t xml:space="preserve"> заходить с незнакомцем в лифт и подъезд. </w:t>
      </w:r>
    </w:p>
    <w:p w:rsidR="00C93E8A" w:rsidRPr="00A408F2" w:rsidRDefault="00A408F2" w:rsidP="00A408F2">
      <w:pPr>
        <w:framePr w:wrap="around" w:vAnchor="text" w:hAnchor="text" w:x="-91" w:y="-96"/>
        <w:spacing w:after="23" w:line="259" w:lineRule="auto"/>
        <w:ind w:left="142" w:right="0" w:hanging="142"/>
        <w:suppressOverlap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C93E8A" w:rsidRPr="00A408F2">
        <w:rPr>
          <w:b/>
          <w:sz w:val="28"/>
          <w:szCs w:val="28"/>
        </w:rPr>
        <w:t>Нельзя</w:t>
      </w:r>
      <w:r>
        <w:rPr>
          <w:sz w:val="28"/>
          <w:szCs w:val="28"/>
        </w:rPr>
        <w:t xml:space="preserve"> садиться в автомобиль к </w:t>
      </w:r>
      <w:r w:rsidR="00C93E8A" w:rsidRPr="00A408F2">
        <w:rPr>
          <w:sz w:val="28"/>
          <w:szCs w:val="28"/>
        </w:rPr>
        <w:t>незнакомцам.</w:t>
      </w:r>
    </w:p>
    <w:p w:rsidR="00A408F2" w:rsidRDefault="00C93E8A" w:rsidP="00C93E8A">
      <w:pPr>
        <w:framePr w:wrap="around" w:vAnchor="text" w:hAnchor="text" w:x="-91" w:y="-96"/>
        <w:spacing w:after="33" w:line="251" w:lineRule="auto"/>
        <w:ind w:right="62" w:firstLine="283"/>
        <w:suppressOverlap/>
        <w:rPr>
          <w:sz w:val="28"/>
          <w:szCs w:val="28"/>
        </w:rPr>
      </w:pPr>
      <w:r w:rsidRPr="00A408F2">
        <w:rPr>
          <w:b/>
          <w:sz w:val="28"/>
          <w:szCs w:val="28"/>
        </w:rPr>
        <w:t>Нельзя</w:t>
      </w:r>
      <w:r w:rsidRPr="00A408F2">
        <w:rPr>
          <w:sz w:val="28"/>
          <w:szCs w:val="28"/>
        </w:rPr>
        <w:t xml:space="preserve"> принимать от незнакомых людей подарки или угощения и соглашаться на их предложение пойти с ними даже, если очень интересно.</w:t>
      </w:r>
    </w:p>
    <w:p w:rsidR="00A408F2" w:rsidRPr="00A408F2" w:rsidRDefault="00C93E8A" w:rsidP="00A408F2">
      <w:pPr>
        <w:framePr w:wrap="around" w:vAnchor="text" w:hAnchor="text" w:x="-91" w:y="-96"/>
        <w:spacing w:line="240" w:lineRule="auto"/>
        <w:ind w:right="-8" w:firstLine="284"/>
        <w:suppressOverlap/>
        <w:rPr>
          <w:sz w:val="28"/>
          <w:szCs w:val="28"/>
        </w:rPr>
      </w:pPr>
      <w:r w:rsidRPr="00A408F2">
        <w:rPr>
          <w:sz w:val="28"/>
          <w:szCs w:val="28"/>
        </w:rPr>
        <w:t xml:space="preserve"> </w:t>
      </w:r>
      <w:r w:rsidR="00A408F2" w:rsidRPr="00A408F2">
        <w:rPr>
          <w:b/>
          <w:sz w:val="28"/>
          <w:szCs w:val="28"/>
        </w:rPr>
        <w:t>Нельзя</w:t>
      </w:r>
      <w:r w:rsidR="00A408F2" w:rsidRPr="00A408F2">
        <w:rPr>
          <w:sz w:val="28"/>
          <w:szCs w:val="28"/>
        </w:rPr>
        <w:t xml:space="preserve"> задерживаться на улице после школы, особенно с наступлением темноты.</w:t>
      </w:r>
    </w:p>
    <w:p w:rsidR="00C93E8A" w:rsidRPr="00A408F2" w:rsidRDefault="00C93E8A" w:rsidP="00C93E8A">
      <w:pPr>
        <w:framePr w:wrap="around" w:vAnchor="text" w:hAnchor="text" w:x="-91" w:y="-96"/>
        <w:spacing w:after="33" w:line="251" w:lineRule="auto"/>
        <w:ind w:right="62" w:firstLine="283"/>
        <w:suppressOverlap/>
        <w:rPr>
          <w:sz w:val="28"/>
          <w:szCs w:val="28"/>
        </w:rPr>
      </w:pPr>
    </w:p>
    <w:p w:rsidR="00C93E8A" w:rsidRPr="00A408F2" w:rsidRDefault="00C93E8A" w:rsidP="00C93E8A">
      <w:pPr>
        <w:spacing w:after="0" w:line="240" w:lineRule="auto"/>
        <w:ind w:left="283" w:right="0" w:firstLine="0"/>
        <w:rPr>
          <w:sz w:val="28"/>
          <w:szCs w:val="28"/>
        </w:rPr>
      </w:pPr>
    </w:p>
    <w:p w:rsidR="00A05F77" w:rsidRPr="00A05F77" w:rsidRDefault="00A05F77" w:rsidP="00C93E8A">
      <w:pPr>
        <w:spacing w:after="0" w:line="240" w:lineRule="auto"/>
        <w:ind w:left="273" w:right="49" w:firstLine="0"/>
        <w:rPr>
          <w:sz w:val="20"/>
          <w:szCs w:val="20"/>
        </w:rPr>
      </w:pPr>
      <w:r w:rsidRPr="00A05F77">
        <w:rPr>
          <w:sz w:val="20"/>
          <w:szCs w:val="20"/>
        </w:rPr>
        <w:t xml:space="preserve"> </w:t>
      </w:r>
    </w:p>
    <w:p w:rsidR="00A05F77" w:rsidRDefault="00A05F77" w:rsidP="00A05F77">
      <w:pPr>
        <w:spacing w:after="0" w:line="240" w:lineRule="auto"/>
        <w:ind w:firstLine="0"/>
        <w:rPr>
          <w:sz w:val="20"/>
          <w:szCs w:val="20"/>
        </w:rPr>
      </w:pPr>
    </w:p>
    <w:p w:rsidR="00A408F2" w:rsidRDefault="00A408F2" w:rsidP="00A05F77">
      <w:pPr>
        <w:spacing w:after="0" w:line="240" w:lineRule="auto"/>
        <w:ind w:firstLine="0"/>
        <w:rPr>
          <w:sz w:val="20"/>
          <w:szCs w:val="20"/>
        </w:rPr>
      </w:pPr>
    </w:p>
    <w:p w:rsidR="00A408F2" w:rsidRDefault="00A408F2" w:rsidP="00A05F77">
      <w:pPr>
        <w:spacing w:after="0" w:line="240" w:lineRule="auto"/>
        <w:ind w:firstLine="0"/>
        <w:rPr>
          <w:sz w:val="20"/>
          <w:szCs w:val="20"/>
        </w:rPr>
      </w:pPr>
    </w:p>
    <w:p w:rsidR="00A408F2" w:rsidRDefault="00A408F2" w:rsidP="00A05F77">
      <w:pPr>
        <w:spacing w:after="0" w:line="240" w:lineRule="auto"/>
        <w:ind w:firstLine="0"/>
        <w:rPr>
          <w:sz w:val="20"/>
          <w:szCs w:val="20"/>
        </w:rPr>
      </w:pPr>
    </w:p>
    <w:p w:rsidR="00A408F2" w:rsidRDefault="00A408F2" w:rsidP="00A05F77">
      <w:pPr>
        <w:spacing w:after="0" w:line="240" w:lineRule="auto"/>
        <w:ind w:firstLine="0"/>
        <w:rPr>
          <w:sz w:val="20"/>
          <w:szCs w:val="20"/>
        </w:rPr>
      </w:pPr>
    </w:p>
    <w:p w:rsidR="00A408F2" w:rsidRDefault="00A408F2" w:rsidP="00A05F77">
      <w:pPr>
        <w:spacing w:after="0" w:line="240" w:lineRule="auto"/>
        <w:ind w:firstLine="0"/>
        <w:rPr>
          <w:sz w:val="20"/>
          <w:szCs w:val="20"/>
        </w:rPr>
      </w:pPr>
    </w:p>
    <w:p w:rsidR="00A408F2" w:rsidRDefault="00A408F2" w:rsidP="00A05F77">
      <w:pPr>
        <w:spacing w:after="0" w:line="240" w:lineRule="auto"/>
        <w:ind w:firstLine="0"/>
        <w:rPr>
          <w:sz w:val="20"/>
          <w:szCs w:val="20"/>
        </w:rPr>
      </w:pPr>
    </w:p>
    <w:p w:rsidR="00A408F2" w:rsidRDefault="00A408F2" w:rsidP="00A05F77">
      <w:pPr>
        <w:spacing w:after="0" w:line="240" w:lineRule="auto"/>
        <w:ind w:firstLine="0"/>
        <w:rPr>
          <w:sz w:val="20"/>
          <w:szCs w:val="20"/>
        </w:rPr>
      </w:pPr>
    </w:p>
    <w:p w:rsidR="00A408F2" w:rsidRDefault="00A408F2" w:rsidP="00A05F77">
      <w:pPr>
        <w:spacing w:after="0" w:line="240" w:lineRule="auto"/>
        <w:ind w:firstLine="0"/>
        <w:rPr>
          <w:sz w:val="20"/>
          <w:szCs w:val="20"/>
        </w:rPr>
      </w:pPr>
    </w:p>
    <w:p w:rsidR="00A408F2" w:rsidRDefault="00A408F2" w:rsidP="00A05F77">
      <w:pPr>
        <w:spacing w:after="0" w:line="240" w:lineRule="auto"/>
        <w:ind w:firstLine="0"/>
        <w:rPr>
          <w:sz w:val="20"/>
          <w:szCs w:val="20"/>
        </w:rPr>
      </w:pPr>
    </w:p>
    <w:p w:rsidR="00A408F2" w:rsidRDefault="00A408F2" w:rsidP="00A05F77">
      <w:pPr>
        <w:spacing w:after="0" w:line="240" w:lineRule="auto"/>
        <w:ind w:firstLine="0"/>
        <w:rPr>
          <w:sz w:val="20"/>
          <w:szCs w:val="20"/>
        </w:rPr>
      </w:pPr>
    </w:p>
    <w:p w:rsidR="00A408F2" w:rsidRDefault="00A408F2" w:rsidP="00A408F2">
      <w:pPr>
        <w:spacing w:after="6" w:line="259" w:lineRule="auto"/>
        <w:ind w:right="684"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</w:p>
    <w:p w:rsidR="00A408F2" w:rsidRDefault="00A408F2" w:rsidP="00A408F2">
      <w:pPr>
        <w:spacing w:after="6" w:line="259" w:lineRule="auto"/>
        <w:ind w:right="684" w:firstLine="0"/>
        <w:jc w:val="center"/>
        <w:rPr>
          <w:sz w:val="32"/>
          <w:szCs w:val="32"/>
        </w:rPr>
      </w:pPr>
    </w:p>
    <w:p w:rsidR="00A408F2" w:rsidRDefault="00A408F2" w:rsidP="00A408F2">
      <w:pPr>
        <w:spacing w:after="6" w:line="259" w:lineRule="auto"/>
        <w:ind w:right="684" w:firstLine="0"/>
        <w:jc w:val="center"/>
        <w:rPr>
          <w:sz w:val="32"/>
          <w:szCs w:val="32"/>
        </w:rPr>
      </w:pPr>
    </w:p>
    <w:p w:rsidR="008E0B9E" w:rsidRDefault="008E0B9E" w:rsidP="008E0B9E">
      <w:pPr>
        <w:spacing w:after="6" w:line="259" w:lineRule="auto"/>
        <w:ind w:right="684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</w:p>
    <w:p w:rsidR="00A408F2" w:rsidRPr="008E0B9E" w:rsidRDefault="008E0B9E" w:rsidP="008E0B9E">
      <w:pPr>
        <w:spacing w:after="6" w:line="259" w:lineRule="auto"/>
        <w:ind w:right="684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bookmarkStart w:id="0" w:name="_GoBack"/>
      <w:bookmarkEnd w:id="0"/>
      <w:r>
        <w:rPr>
          <w:b/>
          <w:sz w:val="32"/>
          <w:szCs w:val="32"/>
        </w:rPr>
        <w:t xml:space="preserve"> </w:t>
      </w:r>
      <w:r w:rsidR="00A408F2" w:rsidRPr="008E0B9E">
        <w:rPr>
          <w:b/>
          <w:sz w:val="32"/>
          <w:szCs w:val="32"/>
        </w:rPr>
        <w:t>МОЯ БЕЗОПАСНОСТЬ</w:t>
      </w:r>
    </w:p>
    <w:p w:rsidR="00A408F2" w:rsidRPr="008E0B9E" w:rsidRDefault="00A408F2" w:rsidP="008E0B9E">
      <w:pPr>
        <w:pStyle w:val="1"/>
        <w:jc w:val="center"/>
        <w:rPr>
          <w:rFonts w:ascii="Times New Roman" w:hAnsi="Times New Roman" w:cs="Times New Roman"/>
          <w:b/>
        </w:rPr>
      </w:pPr>
      <w:r w:rsidRPr="008E0B9E">
        <w:rPr>
          <w:rFonts w:ascii="Times New Roman" w:hAnsi="Times New Roman" w:cs="Times New Roman"/>
          <w:b/>
        </w:rPr>
        <w:t>(половая неприкосновенность)</w:t>
      </w:r>
    </w:p>
    <w:p w:rsidR="00A408F2" w:rsidRPr="00A408F2" w:rsidRDefault="00A408F2" w:rsidP="00A408F2">
      <w:pPr>
        <w:spacing w:after="133" w:line="259" w:lineRule="auto"/>
        <w:ind w:left="5859" w:right="0" w:firstLine="0"/>
        <w:jc w:val="center"/>
        <w:rPr>
          <w:sz w:val="32"/>
          <w:szCs w:val="32"/>
        </w:rPr>
      </w:pPr>
      <w:r w:rsidRPr="00A408F2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0" wp14:anchorId="61730A6B" wp14:editId="15638995">
            <wp:simplePos x="0" y="0"/>
            <wp:positionH relativeFrom="column">
              <wp:posOffset>104775</wp:posOffset>
            </wp:positionH>
            <wp:positionV relativeFrom="paragraph">
              <wp:posOffset>439599</wp:posOffset>
            </wp:positionV>
            <wp:extent cx="2939796" cy="1384935"/>
            <wp:effectExtent l="0" t="0" r="0" b="0"/>
            <wp:wrapSquare wrapText="bothSides"/>
            <wp:docPr id="3" name="Picture 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" name="Picture 50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39796" cy="1384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08F2" w:rsidRPr="00A408F2" w:rsidRDefault="00A408F2" w:rsidP="00A408F2">
      <w:pPr>
        <w:spacing w:after="166" w:line="259" w:lineRule="auto"/>
        <w:ind w:left="5859" w:right="0" w:firstLine="0"/>
        <w:jc w:val="center"/>
        <w:rPr>
          <w:sz w:val="32"/>
          <w:szCs w:val="32"/>
        </w:rPr>
      </w:pPr>
    </w:p>
    <w:p w:rsidR="00A408F2" w:rsidRDefault="00A408F2" w:rsidP="00A408F2">
      <w:pPr>
        <w:spacing w:after="0" w:line="240" w:lineRule="auto"/>
        <w:ind w:firstLine="0"/>
        <w:jc w:val="center"/>
        <w:rPr>
          <w:b/>
          <w:sz w:val="32"/>
          <w:szCs w:val="32"/>
        </w:rPr>
      </w:pPr>
      <w:r w:rsidRPr="00A408F2">
        <w:rPr>
          <w:b/>
          <w:sz w:val="32"/>
          <w:szCs w:val="32"/>
        </w:rPr>
        <w:t>Помни, что ты всегда вправе сказать</w:t>
      </w:r>
    </w:p>
    <w:p w:rsidR="008E0B9E" w:rsidRPr="00A05F77" w:rsidRDefault="008E0B9E" w:rsidP="00A408F2">
      <w:pPr>
        <w:spacing w:after="0" w:line="240" w:lineRule="auto"/>
        <w:ind w:firstLine="0"/>
        <w:jc w:val="center"/>
        <w:rPr>
          <w:sz w:val="20"/>
          <w:szCs w:val="20"/>
        </w:rPr>
        <w:sectPr w:rsidR="008E0B9E" w:rsidRPr="00A05F77" w:rsidSect="00A05F77">
          <w:pgSz w:w="16838" w:h="11906" w:orient="landscape"/>
          <w:pgMar w:top="568" w:right="395" w:bottom="568" w:left="283" w:header="720" w:footer="720" w:gutter="0"/>
          <w:cols w:num="3" w:space="649"/>
        </w:sectPr>
      </w:pPr>
      <w:r>
        <w:rPr>
          <w:b/>
          <w:sz w:val="32"/>
          <w:szCs w:val="32"/>
        </w:rPr>
        <w:t>«НЕТ!»</w:t>
      </w:r>
    </w:p>
    <w:p w:rsidR="00A05F77" w:rsidRPr="00A05F77" w:rsidRDefault="00A05F77" w:rsidP="00A05F77">
      <w:pPr>
        <w:spacing w:after="0" w:line="240" w:lineRule="auto"/>
        <w:rPr>
          <w:sz w:val="20"/>
          <w:szCs w:val="20"/>
        </w:rPr>
      </w:pPr>
    </w:p>
    <w:sectPr w:rsidR="00A05F77" w:rsidRPr="00A05F77" w:rsidSect="00A05F77">
      <w:pgSz w:w="16838" w:h="11906" w:orient="landscape"/>
      <w:pgMar w:top="284" w:right="395" w:bottom="850" w:left="426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60CB6"/>
    <w:multiLevelType w:val="hybridMultilevel"/>
    <w:tmpl w:val="BE1A7008"/>
    <w:lvl w:ilvl="0" w:tplc="6AA0DCA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184E20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8474FC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9291BE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7A6300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D059FC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82C50C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F490DA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B2E892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F77"/>
    <w:rsid w:val="001542CB"/>
    <w:rsid w:val="004B79B3"/>
    <w:rsid w:val="008E0B9E"/>
    <w:rsid w:val="00A05F77"/>
    <w:rsid w:val="00A408F2"/>
    <w:rsid w:val="00C9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B6A2F"/>
  <w15:chartTrackingRefBased/>
  <w15:docId w15:val="{398DAAF1-170A-4F7B-986A-6D89E194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F77"/>
    <w:pPr>
      <w:spacing w:after="11" w:line="268" w:lineRule="auto"/>
      <w:ind w:right="61" w:firstLine="273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08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8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2025-10-03T08:54:00Z</dcterms:created>
  <dcterms:modified xsi:type="dcterms:W3CDTF">2025-10-03T09:38:00Z</dcterms:modified>
</cp:coreProperties>
</file>